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4B" w:rsidRDefault="009F25DE" w:rsidP="00A14549">
      <w:pPr>
        <w:pStyle w:val="Otsikko"/>
        <w:rPr>
          <w:rFonts w:eastAsia="Calibri" w:cs="Times New Roman"/>
          <w:b w:val="0"/>
          <w:caps w:val="0"/>
          <w:spacing w:val="0"/>
          <w:kern w:val="0"/>
          <w:sz w:val="20"/>
          <w:szCs w:val="22"/>
        </w:rPr>
      </w:pPr>
      <w:r>
        <w:rPr>
          <w:rFonts w:eastAsia="Calibri" w:cs="Times New Roman"/>
          <w:b w:val="0"/>
          <w:caps w:val="0"/>
          <w:spacing w:val="0"/>
          <w:kern w:val="0"/>
          <w:sz w:val="20"/>
          <w:szCs w:val="22"/>
        </w:rPr>
        <w:t>14</w:t>
      </w:r>
      <w:r w:rsidR="00BA1EB0">
        <w:rPr>
          <w:rFonts w:eastAsia="Calibri" w:cs="Times New Roman"/>
          <w:b w:val="0"/>
          <w:caps w:val="0"/>
          <w:spacing w:val="0"/>
          <w:kern w:val="0"/>
          <w:sz w:val="20"/>
          <w:szCs w:val="22"/>
        </w:rPr>
        <w:t xml:space="preserve">.1.2020 </w:t>
      </w:r>
    </w:p>
    <w:p w:rsidR="00AE2BB3" w:rsidRPr="00785DD2" w:rsidRDefault="006D4A9F" w:rsidP="00E303BB">
      <w:pPr>
        <w:pStyle w:val="Otsikko"/>
      </w:pPr>
      <w:r w:rsidRPr="00785DD2">
        <w:t>Vihdin kunta,</w:t>
      </w:r>
      <w:r w:rsidR="00E303BB">
        <w:t xml:space="preserve"> </w:t>
      </w:r>
      <w:r w:rsidR="00FC57A7">
        <w:t>nummelan koulu</w:t>
      </w:r>
    </w:p>
    <w:p w:rsidR="003051B5" w:rsidRDefault="003051B5" w:rsidP="0065535A">
      <w:pPr>
        <w:rPr>
          <w:sz w:val="22"/>
        </w:rPr>
      </w:pPr>
    </w:p>
    <w:p w:rsidR="00E303BB" w:rsidRPr="00BA51AF" w:rsidRDefault="00E303BB" w:rsidP="00E303BB">
      <w:pPr>
        <w:jc w:val="left"/>
        <w:rPr>
          <w:sz w:val="22"/>
        </w:rPr>
      </w:pPr>
      <w:r w:rsidRPr="00BA51AF">
        <w:rPr>
          <w:sz w:val="22"/>
        </w:rPr>
        <w:t xml:space="preserve">Tutkimuksen suorittaja </w:t>
      </w:r>
    </w:p>
    <w:p w:rsidR="00E303BB" w:rsidRPr="00BA51AF" w:rsidRDefault="001F02A3" w:rsidP="00E303BB">
      <w:pPr>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Eurofins Expert Services Oy</w:t>
      </w:r>
    </w:p>
    <w:p w:rsidR="00C32ADA" w:rsidRDefault="00C32ADA" w:rsidP="00BA51AF">
      <w:pPr>
        <w:jc w:val="left"/>
        <w:rPr>
          <w:sz w:val="22"/>
        </w:rPr>
      </w:pPr>
      <w:r>
        <w:rPr>
          <w:sz w:val="22"/>
        </w:rPr>
        <w:t xml:space="preserve">Tutkimusselostukseen perustuva tiedote </w:t>
      </w:r>
    </w:p>
    <w:p w:rsidR="00C32ADA" w:rsidRDefault="00C32ADA" w:rsidP="00BA51AF">
      <w:pPr>
        <w:jc w:val="left"/>
        <w:rPr>
          <w:sz w:val="22"/>
        </w:rPr>
      </w:pPr>
    </w:p>
    <w:p w:rsidR="00D76FB4" w:rsidRDefault="00D76FB4" w:rsidP="00BA51AF">
      <w:pPr>
        <w:jc w:val="left"/>
        <w:rPr>
          <w:sz w:val="22"/>
        </w:rPr>
      </w:pPr>
      <w:r>
        <w:rPr>
          <w:sz w:val="22"/>
        </w:rPr>
        <w:t>Nummelan koulu</w:t>
      </w:r>
      <w:r w:rsidR="00BE411F">
        <w:rPr>
          <w:sz w:val="22"/>
        </w:rPr>
        <w:t xml:space="preserve"> </w:t>
      </w:r>
    </w:p>
    <w:p w:rsidR="00C32ADA" w:rsidRDefault="00D76FB4" w:rsidP="00BA51AF">
      <w:pPr>
        <w:jc w:val="left"/>
        <w:rPr>
          <w:sz w:val="22"/>
        </w:rPr>
      </w:pPr>
      <w:r>
        <w:rPr>
          <w:sz w:val="22"/>
        </w:rPr>
        <w:t>T</w:t>
      </w:r>
      <w:r w:rsidR="00BE411F">
        <w:rPr>
          <w:sz w:val="22"/>
        </w:rPr>
        <w:t xml:space="preserve">utkimustulokset perustuen sisäilmamittauksiin syys - marraskuun 2019 aikana </w:t>
      </w:r>
    </w:p>
    <w:p w:rsidR="00D76FB4" w:rsidRPr="00BA51AF" w:rsidRDefault="00D76FB4" w:rsidP="00D76FB4">
      <w:pPr>
        <w:spacing w:line="276" w:lineRule="auto"/>
        <w:jc w:val="left"/>
        <w:rPr>
          <w:sz w:val="22"/>
        </w:rPr>
      </w:pPr>
      <w:r>
        <w:rPr>
          <w:sz w:val="22"/>
        </w:rPr>
        <w:t>S</w:t>
      </w:r>
      <w:r w:rsidRPr="00BA51AF">
        <w:rPr>
          <w:sz w:val="22"/>
        </w:rPr>
        <w:t>isäilman seurantamittauksen lisänäytteet, raportti</w:t>
      </w:r>
      <w:r>
        <w:rPr>
          <w:sz w:val="22"/>
        </w:rPr>
        <w:t xml:space="preserve"> </w:t>
      </w:r>
      <w:r w:rsidRPr="00BA51AF">
        <w:rPr>
          <w:sz w:val="22"/>
        </w:rPr>
        <w:t>löytyy</w:t>
      </w:r>
      <w:r w:rsidRPr="00BA51AF">
        <w:rPr>
          <w:color w:val="FF0000"/>
          <w:sz w:val="22"/>
        </w:rPr>
        <w:t xml:space="preserve"> </w:t>
      </w:r>
      <w:r w:rsidRPr="00BA51AF">
        <w:rPr>
          <w:sz w:val="22"/>
        </w:rPr>
        <w:t>k</w:t>
      </w:r>
      <w:r>
        <w:rPr>
          <w:sz w:val="22"/>
        </w:rPr>
        <w:t>unnan internet s</w:t>
      </w:r>
      <w:r w:rsidRPr="00BA51AF">
        <w:rPr>
          <w:sz w:val="22"/>
        </w:rPr>
        <w:t xml:space="preserve">isäilma-sivuilta: </w:t>
      </w:r>
    </w:p>
    <w:p w:rsidR="00D76FB4" w:rsidRDefault="00D46C04" w:rsidP="00D76FB4">
      <w:pPr>
        <w:jc w:val="left"/>
        <w:rPr>
          <w:sz w:val="22"/>
        </w:rPr>
      </w:pPr>
      <w:hyperlink r:id="rId8" w:history="1">
        <w:r w:rsidR="00D76FB4" w:rsidRPr="00BA51AF">
          <w:rPr>
            <w:rStyle w:val="Hyperlinkki"/>
            <w:sz w:val="22"/>
          </w:rPr>
          <w:t>https://www.vihti.fi/asuminen-ja-ymparisto/ymparistoterveydenhuolto/sisailma-asiat/</w:t>
        </w:r>
      </w:hyperlink>
    </w:p>
    <w:p w:rsidR="00D76FB4" w:rsidRDefault="00D76FB4" w:rsidP="00BA51AF">
      <w:pPr>
        <w:jc w:val="left"/>
        <w:rPr>
          <w:rFonts w:cs="Calibri"/>
          <w:sz w:val="22"/>
        </w:rPr>
      </w:pPr>
    </w:p>
    <w:p w:rsidR="00D76FB4" w:rsidRPr="007C1B6D" w:rsidRDefault="00D76FB4" w:rsidP="00BA51AF">
      <w:pPr>
        <w:jc w:val="left"/>
        <w:rPr>
          <w:rFonts w:cs="Calibri"/>
          <w:sz w:val="22"/>
        </w:rPr>
      </w:pPr>
    </w:p>
    <w:p w:rsidR="00D76FB4" w:rsidRPr="007C1B6D" w:rsidRDefault="00E61C4D" w:rsidP="007C1B6D">
      <w:pPr>
        <w:spacing w:line="276" w:lineRule="auto"/>
        <w:jc w:val="left"/>
        <w:rPr>
          <w:sz w:val="22"/>
        </w:rPr>
      </w:pPr>
      <w:r>
        <w:rPr>
          <w:sz w:val="22"/>
        </w:rPr>
        <w:t>Nummelan koulu, laajennusosan toimistohuoneet 209 ja 210, ulkoseinän rakenneavaukset ja mikrobinäyte, paine-eromittaukset välipohjan ja väliseinän yli, yläpohjan ontelolaattojen onteloilman kosteusmittaus</w:t>
      </w:r>
    </w:p>
    <w:p w:rsidR="007C1B6D" w:rsidRPr="00DA7AF4" w:rsidRDefault="007C1B6D" w:rsidP="007C1B6D">
      <w:pPr>
        <w:widowControl w:val="0"/>
        <w:autoSpaceDE w:val="0"/>
        <w:autoSpaceDN w:val="0"/>
        <w:adjustRightInd w:val="0"/>
        <w:spacing w:before="20" w:after="0" w:line="271" w:lineRule="exact"/>
        <w:ind w:left="720"/>
        <w:jc w:val="left"/>
        <w:rPr>
          <w:rFonts w:asciiTheme="minorHAnsi" w:hAnsiTheme="minorHAnsi" w:cstheme="minorHAnsi"/>
          <w:i/>
          <w:color w:val="000000"/>
          <w:sz w:val="22"/>
          <w:lang w:eastAsia="fi-FI"/>
        </w:rPr>
      </w:pPr>
      <w:r>
        <w:rPr>
          <w:rFonts w:asciiTheme="minorHAnsi" w:hAnsiTheme="minorHAnsi" w:cstheme="minorHAnsi"/>
          <w:i/>
          <w:color w:val="000000"/>
          <w:sz w:val="22"/>
          <w:lang w:eastAsia="fi-FI"/>
        </w:rPr>
        <w:t xml:space="preserve">       </w:t>
      </w:r>
      <w:r w:rsidRPr="00DA7AF4">
        <w:rPr>
          <w:rFonts w:asciiTheme="minorHAnsi" w:hAnsiTheme="minorHAnsi" w:cstheme="minorHAnsi"/>
          <w:i/>
          <w:color w:val="000000"/>
          <w:sz w:val="22"/>
          <w:lang w:eastAsia="fi-FI"/>
        </w:rPr>
        <w:t xml:space="preserve">Ajankohta: </w:t>
      </w:r>
    </w:p>
    <w:p w:rsidR="007C1B6D" w:rsidRDefault="007C1B6D" w:rsidP="007C1B6D">
      <w:pPr>
        <w:widowControl w:val="0"/>
        <w:autoSpaceDE w:val="0"/>
        <w:autoSpaceDN w:val="0"/>
        <w:adjustRightInd w:val="0"/>
        <w:spacing w:before="20" w:after="0" w:line="271" w:lineRule="exact"/>
        <w:ind w:left="72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       Tutkimukset tehtiin syys - lokakuun 2019 aikana. </w:t>
      </w:r>
    </w:p>
    <w:p w:rsidR="00FB2E53" w:rsidRDefault="00FB2E53" w:rsidP="007C1B6D">
      <w:pPr>
        <w:widowControl w:val="0"/>
        <w:autoSpaceDE w:val="0"/>
        <w:autoSpaceDN w:val="0"/>
        <w:adjustRightInd w:val="0"/>
        <w:spacing w:before="20" w:after="0" w:line="276" w:lineRule="auto"/>
        <w:jc w:val="left"/>
        <w:rPr>
          <w:rFonts w:asciiTheme="minorHAnsi" w:hAnsiTheme="minorHAnsi" w:cstheme="minorHAnsi"/>
          <w:color w:val="000000"/>
          <w:sz w:val="22"/>
          <w:lang w:eastAsia="fi-FI"/>
        </w:rPr>
      </w:pPr>
    </w:p>
    <w:p w:rsidR="00FB2E53" w:rsidRDefault="00FB2E53" w:rsidP="007C1B6D">
      <w:pPr>
        <w:pStyle w:val="Luettelokappale"/>
        <w:widowControl w:val="0"/>
        <w:numPr>
          <w:ilvl w:val="0"/>
          <w:numId w:val="5"/>
        </w:numPr>
        <w:autoSpaceDE w:val="0"/>
        <w:autoSpaceDN w:val="0"/>
        <w:adjustRightInd w:val="0"/>
        <w:spacing w:before="20" w:after="0" w:line="276" w:lineRule="auto"/>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Tutkimukset havainnot ja tulokset</w:t>
      </w:r>
    </w:p>
    <w:p w:rsidR="00FB2E53" w:rsidRDefault="00FB2E53" w:rsidP="007C1B6D">
      <w:pPr>
        <w:pStyle w:val="Luettelokappale"/>
        <w:widowControl w:val="0"/>
        <w:autoSpaceDE w:val="0"/>
        <w:autoSpaceDN w:val="0"/>
        <w:adjustRightInd w:val="0"/>
        <w:spacing w:before="20" w:after="0" w:line="276" w:lineRule="auto"/>
        <w:jc w:val="left"/>
        <w:rPr>
          <w:rFonts w:asciiTheme="minorHAnsi" w:hAnsiTheme="minorHAnsi" w:cstheme="minorHAnsi"/>
          <w:color w:val="000000"/>
          <w:sz w:val="22"/>
          <w:lang w:eastAsia="fi-FI"/>
        </w:rPr>
      </w:pPr>
    </w:p>
    <w:p w:rsidR="00FB2E53" w:rsidRDefault="00FB2E53" w:rsidP="007C1B6D">
      <w:pPr>
        <w:pStyle w:val="Luettelokappale"/>
        <w:widowControl w:val="0"/>
        <w:numPr>
          <w:ilvl w:val="1"/>
          <w:numId w:val="5"/>
        </w:numPr>
        <w:autoSpaceDE w:val="0"/>
        <w:autoSpaceDN w:val="0"/>
        <w:adjustRightInd w:val="0"/>
        <w:spacing w:before="20" w:after="0" w:line="276" w:lineRule="auto"/>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Ulkoseinän rakennekuvaukset ja mikrobinäyte</w:t>
      </w:r>
    </w:p>
    <w:p w:rsidR="00FB2E53"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p>
    <w:p w:rsidR="00FB2E53"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Toimistotilojen ulkoseinärakenne on rakennettu betonisandwich-elementeistä. </w:t>
      </w:r>
    </w:p>
    <w:p w:rsidR="00FB2E53"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Rakenneavauksessa otettiin materiaalinäyte mikrobiviljelyä varten. </w:t>
      </w:r>
    </w:p>
    <w:p w:rsidR="00FB2E53"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Lämmöneristekerroksessa ei havaittu poikkeavia hajuja tai kosteuden jälkiä.</w:t>
      </w:r>
    </w:p>
    <w:p w:rsidR="00D0366D" w:rsidRDefault="00D0366D"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p>
    <w:p w:rsidR="00DA7AF4"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Viljelyn perusteella lämmöneriste oli puhdas mikrobeista (mikrobien määrä alle määritysrajan). </w:t>
      </w:r>
    </w:p>
    <w:p w:rsidR="00DA7AF4" w:rsidRDefault="00DA7AF4"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p>
    <w:p w:rsidR="00FB2E53"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Lämmöneristeen ulkopinnalla</w:t>
      </w:r>
      <w:r w:rsidR="002D04B5">
        <w:rPr>
          <w:rFonts w:asciiTheme="minorHAnsi" w:hAnsiTheme="minorHAnsi" w:cstheme="minorHAnsi"/>
          <w:color w:val="000000"/>
          <w:sz w:val="22"/>
          <w:lang w:eastAsia="fi-FI"/>
        </w:rPr>
        <w:t xml:space="preserve"> havaittiin paikallisilla kohdilla</w:t>
      </w:r>
      <w:r>
        <w:rPr>
          <w:rFonts w:asciiTheme="minorHAnsi" w:hAnsiTheme="minorHAnsi" w:cstheme="minorHAnsi"/>
          <w:color w:val="000000"/>
          <w:sz w:val="22"/>
          <w:lang w:eastAsia="fi-FI"/>
        </w:rPr>
        <w:t xml:space="preserve"> ulkoilmassa olevien pakok</w:t>
      </w:r>
      <w:r w:rsidR="00091B75">
        <w:rPr>
          <w:rFonts w:asciiTheme="minorHAnsi" w:hAnsiTheme="minorHAnsi" w:cstheme="minorHAnsi"/>
          <w:color w:val="000000"/>
          <w:sz w:val="22"/>
          <w:lang w:eastAsia="fi-FI"/>
        </w:rPr>
        <w:t>aasujen ja muiden epäpuhtauksien</w:t>
      </w:r>
      <w:r>
        <w:rPr>
          <w:rFonts w:asciiTheme="minorHAnsi" w:hAnsiTheme="minorHAnsi" w:cstheme="minorHAnsi"/>
          <w:color w:val="000000"/>
          <w:sz w:val="22"/>
          <w:lang w:eastAsia="fi-FI"/>
        </w:rPr>
        <w:t xml:space="preserve"> </w:t>
      </w:r>
      <w:r w:rsidR="00091B75">
        <w:rPr>
          <w:rFonts w:asciiTheme="minorHAnsi" w:hAnsiTheme="minorHAnsi" w:cstheme="minorHAnsi"/>
          <w:color w:val="000000"/>
          <w:sz w:val="22"/>
          <w:lang w:eastAsia="fi-FI"/>
        </w:rPr>
        <w:t>aiheuttamaa</w:t>
      </w:r>
      <w:r>
        <w:rPr>
          <w:rFonts w:asciiTheme="minorHAnsi" w:hAnsiTheme="minorHAnsi" w:cstheme="minorHAnsi"/>
          <w:color w:val="000000"/>
          <w:sz w:val="22"/>
          <w:lang w:eastAsia="fi-FI"/>
        </w:rPr>
        <w:t xml:space="preserve"> likaantumista. </w:t>
      </w:r>
    </w:p>
    <w:p w:rsidR="00FB2E53"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Lämmöneristekerroksessa ei havaittu poikkeavia hajuja tai kosteuden aiheut</w:t>
      </w:r>
      <w:r w:rsidR="00091B75">
        <w:rPr>
          <w:rFonts w:asciiTheme="minorHAnsi" w:hAnsiTheme="minorHAnsi" w:cstheme="minorHAnsi"/>
          <w:color w:val="000000"/>
          <w:sz w:val="22"/>
          <w:lang w:eastAsia="fi-FI"/>
        </w:rPr>
        <w:t>t</w:t>
      </w:r>
      <w:r>
        <w:rPr>
          <w:rFonts w:asciiTheme="minorHAnsi" w:hAnsiTheme="minorHAnsi" w:cstheme="minorHAnsi"/>
          <w:color w:val="000000"/>
          <w:sz w:val="22"/>
          <w:lang w:eastAsia="fi-FI"/>
        </w:rPr>
        <w:t xml:space="preserve">amia jälkiä. </w:t>
      </w:r>
    </w:p>
    <w:p w:rsidR="00FB2E53" w:rsidRDefault="00FB2E53"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p>
    <w:p w:rsidR="00091B75" w:rsidRPr="00DA7AF4" w:rsidRDefault="00091B75"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Toimistohuoneen 210 ulkoseinään tehtyjen rakenneavausten ja ulkoseinän lämmöneristeestä otetun mikrobinäytteen perusteella ulkoseinärakenteessa ei havaittu sellaisia puutteita, jotka voisivat heikentää sisäilman laatua huoneessa. </w:t>
      </w:r>
    </w:p>
    <w:p w:rsidR="00091B75" w:rsidRDefault="00091B75" w:rsidP="007C1B6D">
      <w:pPr>
        <w:pStyle w:val="Luettelokappale"/>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p>
    <w:p w:rsidR="00091B75" w:rsidRDefault="00091B75" w:rsidP="00091B75">
      <w:pPr>
        <w:pStyle w:val="Luettelokappale"/>
        <w:widowControl w:val="0"/>
        <w:numPr>
          <w:ilvl w:val="1"/>
          <w:numId w:val="5"/>
        </w:numPr>
        <w:autoSpaceDE w:val="0"/>
        <w:autoSpaceDN w:val="0"/>
        <w:adjustRightInd w:val="0"/>
        <w:spacing w:before="20" w:after="0" w:line="271" w:lineRule="exact"/>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Paine-eromittaukset välipohjan ja väliseinän yli</w:t>
      </w:r>
    </w:p>
    <w:p w:rsidR="00091B75" w:rsidRPr="005D3517" w:rsidRDefault="00091B75" w:rsidP="005D3517">
      <w:pPr>
        <w:widowControl w:val="0"/>
        <w:autoSpaceDE w:val="0"/>
        <w:autoSpaceDN w:val="0"/>
        <w:adjustRightInd w:val="0"/>
        <w:spacing w:before="20" w:after="0" w:line="271" w:lineRule="exact"/>
        <w:jc w:val="left"/>
        <w:rPr>
          <w:rFonts w:asciiTheme="minorHAnsi" w:hAnsiTheme="minorHAnsi" w:cstheme="minorHAnsi"/>
          <w:color w:val="000000"/>
          <w:sz w:val="22"/>
          <w:lang w:eastAsia="fi-FI"/>
        </w:rPr>
      </w:pPr>
    </w:p>
    <w:p w:rsidR="00AB1770" w:rsidRDefault="00AB1770" w:rsidP="007C1B6D">
      <w:pPr>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Arkistohuone 208 ja toimistohuone 209 väliseinän yli ei mittausten mukaan syntynyt käytännössä lainkaan paine-eroa. Tilojen välisen välioven kautta ilmavaihto pääsee tapahtumaan suunnitellusti eikä paine-eroa väliseinän yli synny. </w:t>
      </w:r>
    </w:p>
    <w:p w:rsidR="00AB1770" w:rsidRDefault="00AB1770" w:rsidP="007C1B6D">
      <w:pPr>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p>
    <w:p w:rsidR="00EC0DA1" w:rsidRDefault="00091B75" w:rsidP="007C1B6D">
      <w:pPr>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Paine-ero mittauksen perusteella toimistohuoneen 210 välipohjan yli mitattiin melko suuria paine-eroja ja suurimman osan ajasta huoneen 210 ilma oli alipaineinen alapuolella olevaan varastoon verrattuna. </w:t>
      </w:r>
    </w:p>
    <w:p w:rsidR="00091B75" w:rsidRDefault="00091B75" w:rsidP="007C1B6D">
      <w:pPr>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 xml:space="preserve">Alipaineisessa olevasta varastosta voi kulkeutua ilmaa vuotokohtien kautta toimistohuoneeseen 210. </w:t>
      </w:r>
    </w:p>
    <w:p w:rsidR="003C26D0" w:rsidRDefault="003C26D0" w:rsidP="007C1B6D">
      <w:pPr>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p>
    <w:p w:rsidR="00AC57A3" w:rsidRPr="00225776" w:rsidRDefault="00091B75" w:rsidP="007C1B6D">
      <w:pPr>
        <w:widowControl w:val="0"/>
        <w:autoSpaceDE w:val="0"/>
        <w:autoSpaceDN w:val="0"/>
        <w:adjustRightInd w:val="0"/>
        <w:spacing w:before="20" w:after="0" w:line="276" w:lineRule="auto"/>
        <w:ind w:left="1080"/>
        <w:jc w:val="left"/>
        <w:rPr>
          <w:rFonts w:asciiTheme="minorHAnsi" w:hAnsiTheme="minorHAnsi" w:cstheme="minorHAnsi"/>
          <w:color w:val="000000"/>
          <w:sz w:val="22"/>
          <w:lang w:eastAsia="fi-FI"/>
        </w:rPr>
      </w:pPr>
      <w:r>
        <w:rPr>
          <w:rFonts w:asciiTheme="minorHAnsi" w:hAnsiTheme="minorHAnsi" w:cstheme="minorHAnsi"/>
          <w:color w:val="000000"/>
          <w:sz w:val="22"/>
          <w:lang w:eastAsia="fi-FI"/>
        </w:rPr>
        <w:t>Varastosta toimistohuoneeseen 210 tulevan il</w:t>
      </w:r>
      <w:r w:rsidR="00AB1770">
        <w:rPr>
          <w:rFonts w:asciiTheme="minorHAnsi" w:hAnsiTheme="minorHAnsi" w:cstheme="minorHAnsi"/>
          <w:color w:val="000000"/>
          <w:sz w:val="22"/>
          <w:lang w:eastAsia="fi-FI"/>
        </w:rPr>
        <w:t>ma</w:t>
      </w:r>
      <w:r>
        <w:rPr>
          <w:rFonts w:asciiTheme="minorHAnsi" w:hAnsiTheme="minorHAnsi" w:cstheme="minorHAnsi"/>
          <w:color w:val="000000"/>
          <w:sz w:val="22"/>
          <w:lang w:eastAsia="fi-FI"/>
        </w:rPr>
        <w:t>n määrä on kuitenkin väl</w:t>
      </w:r>
      <w:r w:rsidR="00AB1770">
        <w:rPr>
          <w:rFonts w:asciiTheme="minorHAnsi" w:hAnsiTheme="minorHAnsi" w:cstheme="minorHAnsi"/>
          <w:color w:val="000000"/>
          <w:sz w:val="22"/>
          <w:lang w:eastAsia="fi-FI"/>
        </w:rPr>
        <w:t xml:space="preserve">ipohjarakenteen hyvän </w:t>
      </w:r>
      <w:r>
        <w:rPr>
          <w:rFonts w:asciiTheme="minorHAnsi" w:hAnsiTheme="minorHAnsi" w:cstheme="minorHAnsi"/>
          <w:color w:val="000000"/>
          <w:sz w:val="22"/>
          <w:lang w:eastAsia="fi-FI"/>
        </w:rPr>
        <w:t>ilmatiiviyden vuoksi hyvin pieni. Tästä huolimatta suositellaan, että alapuolisen vara</w:t>
      </w:r>
      <w:r w:rsidR="002D04B5">
        <w:rPr>
          <w:rFonts w:asciiTheme="minorHAnsi" w:hAnsiTheme="minorHAnsi" w:cstheme="minorHAnsi"/>
          <w:color w:val="000000"/>
          <w:sz w:val="22"/>
          <w:lang w:eastAsia="fi-FI"/>
        </w:rPr>
        <w:t>s</w:t>
      </w:r>
      <w:r>
        <w:rPr>
          <w:rFonts w:asciiTheme="minorHAnsi" w:hAnsiTheme="minorHAnsi" w:cstheme="minorHAnsi"/>
          <w:color w:val="000000"/>
          <w:sz w:val="22"/>
          <w:lang w:eastAsia="fi-FI"/>
        </w:rPr>
        <w:t>ton ilmanvaihto säädetää</w:t>
      </w:r>
      <w:r w:rsidR="00AB1770">
        <w:rPr>
          <w:rFonts w:asciiTheme="minorHAnsi" w:hAnsiTheme="minorHAnsi" w:cstheme="minorHAnsi"/>
          <w:color w:val="000000"/>
          <w:sz w:val="22"/>
          <w:lang w:eastAsia="fi-FI"/>
        </w:rPr>
        <w:t xml:space="preserve">n ja sitä käytetään niin, että </w:t>
      </w:r>
      <w:r>
        <w:rPr>
          <w:rFonts w:asciiTheme="minorHAnsi" w:hAnsiTheme="minorHAnsi" w:cstheme="minorHAnsi"/>
          <w:color w:val="000000"/>
          <w:sz w:val="22"/>
          <w:lang w:eastAsia="fi-FI"/>
        </w:rPr>
        <w:t>varastotila on aina ali</w:t>
      </w:r>
      <w:r w:rsidR="00AB1770">
        <w:rPr>
          <w:rFonts w:asciiTheme="minorHAnsi" w:hAnsiTheme="minorHAnsi" w:cstheme="minorHAnsi"/>
          <w:color w:val="000000"/>
          <w:sz w:val="22"/>
          <w:lang w:eastAsia="fi-FI"/>
        </w:rPr>
        <w:t xml:space="preserve"> </w:t>
      </w:r>
      <w:r>
        <w:rPr>
          <w:rFonts w:asciiTheme="minorHAnsi" w:hAnsiTheme="minorHAnsi" w:cstheme="minorHAnsi"/>
          <w:color w:val="000000"/>
          <w:sz w:val="22"/>
          <w:lang w:eastAsia="fi-FI"/>
        </w:rPr>
        <w:t>paine</w:t>
      </w:r>
      <w:r w:rsidR="00AB1770">
        <w:rPr>
          <w:rFonts w:asciiTheme="minorHAnsi" w:hAnsiTheme="minorHAnsi" w:cstheme="minorHAnsi"/>
          <w:color w:val="000000"/>
          <w:sz w:val="22"/>
          <w:lang w:eastAsia="fi-FI"/>
        </w:rPr>
        <w:t>in</w:t>
      </w:r>
      <w:r>
        <w:rPr>
          <w:rFonts w:asciiTheme="minorHAnsi" w:hAnsiTheme="minorHAnsi" w:cstheme="minorHAnsi"/>
          <w:color w:val="000000"/>
          <w:sz w:val="22"/>
          <w:lang w:eastAsia="fi-FI"/>
        </w:rPr>
        <w:t>en yl</w:t>
      </w:r>
      <w:r w:rsidR="00AB1770">
        <w:rPr>
          <w:rFonts w:asciiTheme="minorHAnsi" w:hAnsiTheme="minorHAnsi" w:cstheme="minorHAnsi"/>
          <w:color w:val="000000"/>
          <w:sz w:val="22"/>
          <w:lang w:eastAsia="fi-FI"/>
        </w:rPr>
        <w:t>äpuolisiin toimistotiloihin verr</w:t>
      </w:r>
      <w:r>
        <w:rPr>
          <w:rFonts w:asciiTheme="minorHAnsi" w:hAnsiTheme="minorHAnsi" w:cstheme="minorHAnsi"/>
          <w:color w:val="000000"/>
          <w:sz w:val="22"/>
          <w:lang w:eastAsia="fi-FI"/>
        </w:rPr>
        <w:t xml:space="preserve">attuna. </w:t>
      </w:r>
    </w:p>
    <w:p w:rsidR="003C26D0" w:rsidRDefault="003C26D0" w:rsidP="007C1B6D">
      <w:pPr>
        <w:widowControl w:val="0"/>
        <w:autoSpaceDE w:val="0"/>
        <w:autoSpaceDN w:val="0"/>
        <w:adjustRightInd w:val="0"/>
        <w:spacing w:before="116" w:after="0" w:line="276" w:lineRule="auto"/>
        <w:jc w:val="left"/>
        <w:rPr>
          <w:rFonts w:asciiTheme="minorHAnsi" w:hAnsiTheme="minorHAnsi" w:cstheme="minorHAnsi"/>
          <w:sz w:val="22"/>
          <w:lang w:eastAsia="fi-FI"/>
        </w:rPr>
      </w:pPr>
    </w:p>
    <w:p w:rsidR="00D0366D" w:rsidRDefault="00D0366D" w:rsidP="007C1B6D">
      <w:pPr>
        <w:widowControl w:val="0"/>
        <w:autoSpaceDE w:val="0"/>
        <w:autoSpaceDN w:val="0"/>
        <w:adjustRightInd w:val="0"/>
        <w:spacing w:before="116" w:after="0" w:line="276" w:lineRule="auto"/>
        <w:jc w:val="left"/>
        <w:rPr>
          <w:rFonts w:asciiTheme="minorHAnsi" w:hAnsiTheme="minorHAnsi" w:cstheme="minorHAnsi"/>
          <w:sz w:val="22"/>
          <w:lang w:eastAsia="fi-FI"/>
        </w:rPr>
      </w:pPr>
    </w:p>
    <w:p w:rsidR="007C1B6D" w:rsidRPr="007C1B6D" w:rsidRDefault="007C1B6D" w:rsidP="007C1B6D">
      <w:pPr>
        <w:widowControl w:val="0"/>
        <w:autoSpaceDE w:val="0"/>
        <w:autoSpaceDN w:val="0"/>
        <w:adjustRightInd w:val="0"/>
        <w:spacing w:before="116" w:after="0" w:line="276" w:lineRule="auto"/>
        <w:jc w:val="left"/>
        <w:rPr>
          <w:rFonts w:asciiTheme="minorHAnsi" w:hAnsiTheme="minorHAnsi" w:cstheme="minorHAnsi"/>
          <w:sz w:val="22"/>
          <w:lang w:eastAsia="fi-FI"/>
        </w:rPr>
      </w:pPr>
    </w:p>
    <w:p w:rsidR="007C1B6D" w:rsidRDefault="00225776" w:rsidP="007C1B6D">
      <w:pPr>
        <w:spacing w:line="276" w:lineRule="auto"/>
        <w:jc w:val="left"/>
        <w:rPr>
          <w:sz w:val="22"/>
        </w:rPr>
      </w:pPr>
      <w:r>
        <w:rPr>
          <w:sz w:val="22"/>
        </w:rPr>
        <w:t>Nummelan koulu, laajennusosan veistoluokan alapohjarakenteen (puinen pintalattia) ja käsityöluokkatilojen ulkovaraston puoleisen ulkoseinärakenteen ja ulkovarastojen pihakansirakenteen kosteustekninen tutkimus</w:t>
      </w:r>
    </w:p>
    <w:p w:rsidR="00DF157B" w:rsidRDefault="00DF157B" w:rsidP="007C1B6D">
      <w:pPr>
        <w:pStyle w:val="Luettelokappale"/>
        <w:numPr>
          <w:ilvl w:val="0"/>
          <w:numId w:val="6"/>
        </w:numPr>
        <w:spacing w:line="276" w:lineRule="auto"/>
        <w:jc w:val="left"/>
        <w:rPr>
          <w:sz w:val="22"/>
        </w:rPr>
      </w:pPr>
      <w:r>
        <w:rPr>
          <w:sz w:val="22"/>
        </w:rPr>
        <w:t>Käsityöluokkatilojen ulkovaraston puoleisen ulkoseinärakenteen havainnot ja kosteusmittaustulokset seinän ja lattian porareikämittauksista</w:t>
      </w:r>
    </w:p>
    <w:p w:rsidR="00DF157B" w:rsidRDefault="00DF157B" w:rsidP="007C1B6D">
      <w:pPr>
        <w:pStyle w:val="Luettelokappale"/>
        <w:spacing w:line="276" w:lineRule="auto"/>
        <w:jc w:val="left"/>
        <w:rPr>
          <w:sz w:val="22"/>
        </w:rPr>
      </w:pPr>
    </w:p>
    <w:p w:rsidR="00706240" w:rsidRDefault="00706240" w:rsidP="007C1B6D">
      <w:pPr>
        <w:pStyle w:val="Luettelokappale"/>
        <w:spacing w:line="276" w:lineRule="auto"/>
        <w:ind w:left="1080"/>
        <w:jc w:val="left"/>
        <w:rPr>
          <w:sz w:val="22"/>
        </w:rPr>
      </w:pPr>
      <w:r>
        <w:rPr>
          <w:sz w:val="22"/>
        </w:rPr>
        <w:t xml:space="preserve">Laajennusosan veistoluokan (129) alapohjarakenteeseen, käsityöluokkatilojen (138, 137, 136, 129) ulkovaraston puoleiseen ulkoseinään ja ulkovaraston (138) pihakansirakenteeseen tehtyjen rakenneavausten ja kosteusmittausten perusteella ulkoseinässä ja piharakenteessa on korjaustarve. </w:t>
      </w:r>
      <w:r w:rsidR="008E6051">
        <w:rPr>
          <w:sz w:val="22"/>
        </w:rPr>
        <w:t xml:space="preserve">Veistoluokan korjaustarve selitetään tarkemmin kohdassa 2. </w:t>
      </w:r>
    </w:p>
    <w:p w:rsidR="007C1B6D" w:rsidRPr="007C1B6D" w:rsidRDefault="007C1B6D" w:rsidP="007C1B6D">
      <w:pPr>
        <w:pStyle w:val="Luettelokappale"/>
        <w:spacing w:line="276" w:lineRule="auto"/>
        <w:ind w:left="1080"/>
        <w:jc w:val="left"/>
        <w:rPr>
          <w:sz w:val="22"/>
        </w:rPr>
      </w:pPr>
    </w:p>
    <w:p w:rsidR="00BC4590" w:rsidRDefault="00706240" w:rsidP="00CA5DC6">
      <w:pPr>
        <w:pStyle w:val="Luettelokappale"/>
        <w:ind w:left="1080"/>
        <w:jc w:val="left"/>
        <w:rPr>
          <w:sz w:val="22"/>
        </w:rPr>
      </w:pPr>
      <w:r w:rsidRPr="00706240">
        <w:rPr>
          <w:i/>
          <w:sz w:val="22"/>
        </w:rPr>
        <w:t>Toimenpide-ehdotus:</w:t>
      </w:r>
      <w:r>
        <w:rPr>
          <w:sz w:val="22"/>
        </w:rPr>
        <w:t xml:space="preserve"> </w:t>
      </w:r>
    </w:p>
    <w:p w:rsidR="005D3517" w:rsidRPr="00AE1F1A" w:rsidRDefault="00706240" w:rsidP="00E772CC">
      <w:pPr>
        <w:pStyle w:val="Luettelokappale"/>
        <w:ind w:left="1080"/>
        <w:jc w:val="left"/>
        <w:rPr>
          <w:sz w:val="22"/>
        </w:rPr>
      </w:pPr>
      <w:r>
        <w:rPr>
          <w:sz w:val="22"/>
        </w:rPr>
        <w:t xml:space="preserve">Korjaustoimenpiteet eivät ole kiireellisiä ja </w:t>
      </w:r>
      <w:r w:rsidR="00E772CC">
        <w:rPr>
          <w:sz w:val="22"/>
        </w:rPr>
        <w:t>tiloja voi käyttää normaalisti.</w:t>
      </w:r>
    </w:p>
    <w:p w:rsidR="005D3517" w:rsidRDefault="005D3517" w:rsidP="00AC57A3">
      <w:pPr>
        <w:pStyle w:val="Luettelokappale"/>
        <w:widowControl w:val="0"/>
        <w:autoSpaceDE w:val="0"/>
        <w:autoSpaceDN w:val="0"/>
        <w:adjustRightInd w:val="0"/>
        <w:spacing w:before="116" w:after="0" w:line="207" w:lineRule="auto"/>
        <w:ind w:left="2024"/>
        <w:jc w:val="left"/>
        <w:rPr>
          <w:rFonts w:asciiTheme="minorHAnsi" w:hAnsiTheme="minorHAnsi" w:cstheme="minorHAnsi"/>
          <w:sz w:val="22"/>
          <w:lang w:eastAsia="fi-FI"/>
        </w:rPr>
      </w:pPr>
    </w:p>
    <w:p w:rsidR="007C1B6D" w:rsidRDefault="007C1B6D" w:rsidP="00AC57A3">
      <w:pPr>
        <w:pStyle w:val="Luettelokappale"/>
        <w:widowControl w:val="0"/>
        <w:autoSpaceDE w:val="0"/>
        <w:autoSpaceDN w:val="0"/>
        <w:adjustRightInd w:val="0"/>
        <w:spacing w:before="116" w:after="0" w:line="207" w:lineRule="auto"/>
        <w:ind w:left="2024"/>
        <w:jc w:val="left"/>
        <w:rPr>
          <w:rFonts w:asciiTheme="minorHAnsi" w:hAnsiTheme="minorHAnsi" w:cstheme="minorHAnsi"/>
          <w:sz w:val="22"/>
          <w:lang w:eastAsia="fi-FI"/>
        </w:rPr>
      </w:pPr>
    </w:p>
    <w:p w:rsidR="005D3517" w:rsidRDefault="00706240" w:rsidP="00706240">
      <w:pPr>
        <w:pStyle w:val="Luettelokappale"/>
        <w:widowControl w:val="0"/>
        <w:numPr>
          <w:ilvl w:val="0"/>
          <w:numId w:val="6"/>
        </w:numPr>
        <w:autoSpaceDE w:val="0"/>
        <w:autoSpaceDN w:val="0"/>
        <w:adjustRightInd w:val="0"/>
        <w:spacing w:before="116" w:after="0" w:line="207" w:lineRule="auto"/>
        <w:jc w:val="left"/>
        <w:rPr>
          <w:rFonts w:asciiTheme="minorHAnsi" w:hAnsiTheme="minorHAnsi" w:cstheme="minorHAnsi"/>
          <w:sz w:val="22"/>
          <w:lang w:eastAsia="fi-FI"/>
        </w:rPr>
      </w:pPr>
      <w:r>
        <w:rPr>
          <w:rFonts w:asciiTheme="minorHAnsi" w:hAnsiTheme="minorHAnsi" w:cstheme="minorHAnsi"/>
          <w:sz w:val="22"/>
          <w:lang w:eastAsia="fi-FI"/>
        </w:rPr>
        <w:t>Veistoluokan puinen pintalattia ja alapohja</w:t>
      </w:r>
    </w:p>
    <w:p w:rsidR="00495D4B" w:rsidRDefault="00495D4B" w:rsidP="00495D4B">
      <w:pPr>
        <w:pStyle w:val="Luettelokappale"/>
        <w:widowControl w:val="0"/>
        <w:autoSpaceDE w:val="0"/>
        <w:autoSpaceDN w:val="0"/>
        <w:adjustRightInd w:val="0"/>
        <w:spacing w:before="116" w:after="0" w:line="207" w:lineRule="auto"/>
        <w:jc w:val="left"/>
        <w:rPr>
          <w:rFonts w:asciiTheme="minorHAnsi" w:hAnsiTheme="minorHAnsi" w:cstheme="minorHAnsi"/>
          <w:sz w:val="22"/>
          <w:lang w:eastAsia="fi-FI"/>
        </w:rPr>
      </w:pPr>
    </w:p>
    <w:p w:rsidR="00495D4B" w:rsidRDefault="00706240" w:rsidP="007C1B6D">
      <w:pPr>
        <w:pStyle w:val="Luettelokappale"/>
        <w:widowControl w:val="0"/>
        <w:autoSpaceDE w:val="0"/>
        <w:autoSpaceDN w:val="0"/>
        <w:adjustRightInd w:val="0"/>
        <w:spacing w:before="116" w:after="0" w:line="276" w:lineRule="auto"/>
        <w:ind w:left="1080"/>
        <w:jc w:val="left"/>
        <w:rPr>
          <w:rFonts w:asciiTheme="minorHAnsi" w:hAnsiTheme="minorHAnsi" w:cstheme="minorHAnsi"/>
          <w:sz w:val="22"/>
          <w:lang w:eastAsia="fi-FI"/>
        </w:rPr>
      </w:pPr>
      <w:r>
        <w:rPr>
          <w:rFonts w:asciiTheme="minorHAnsi" w:hAnsiTheme="minorHAnsi" w:cstheme="minorHAnsi"/>
          <w:sz w:val="22"/>
          <w:lang w:eastAsia="fi-FI"/>
        </w:rPr>
        <w:t>Laajennusosan veistoluokan (129) alapohjarakenteeseen ja sen puiseen pintalattiaan tehtyjen rakenneavausten, kosteusmittausten ja mikrobinäytteiden perusteella puisessa pintalattiassa on korjaustarve koko pintalattian osalta. Itäisellä ulkoseinällä puinen p</w:t>
      </w:r>
      <w:r w:rsidR="00495D4B">
        <w:rPr>
          <w:rFonts w:asciiTheme="minorHAnsi" w:hAnsiTheme="minorHAnsi" w:cstheme="minorHAnsi"/>
          <w:sz w:val="22"/>
          <w:lang w:eastAsia="fi-FI"/>
        </w:rPr>
        <w:t>intalattia oli tarkastushetkellä</w:t>
      </w:r>
      <w:r>
        <w:rPr>
          <w:rFonts w:asciiTheme="minorHAnsi" w:hAnsiTheme="minorHAnsi" w:cstheme="minorHAnsi"/>
          <w:sz w:val="22"/>
          <w:lang w:eastAsia="fi-FI"/>
        </w:rPr>
        <w:t xml:space="preserve"> paikallisesti märkä ja siinä oli mikrobiperäistä hajua. </w:t>
      </w:r>
      <w:r w:rsidR="00495D4B">
        <w:rPr>
          <w:rFonts w:asciiTheme="minorHAnsi" w:hAnsiTheme="minorHAnsi" w:cstheme="minorHAnsi"/>
          <w:sz w:val="22"/>
          <w:lang w:eastAsia="fi-FI"/>
        </w:rPr>
        <w:t xml:space="preserve">Yhden vesipisteen kohdalla pintalattian alla olevassa lämmöneristeessä on kosteusjälkiä ja laboratorioanalyysin perusteella mikrobikasvustoa, mikä viittaa ensisijaisesti siivousvesien tai muusta vedenkäytöstä aiheutuneeseen kosteuteen.  Pintalattian alapuolella olevan </w:t>
      </w:r>
      <w:r w:rsidR="00BC4590">
        <w:rPr>
          <w:rFonts w:asciiTheme="minorHAnsi" w:hAnsiTheme="minorHAnsi" w:cstheme="minorHAnsi"/>
          <w:sz w:val="22"/>
          <w:lang w:eastAsia="fi-FI"/>
        </w:rPr>
        <w:t>maanvaraisen</w:t>
      </w:r>
      <w:r w:rsidR="00495D4B">
        <w:rPr>
          <w:rFonts w:asciiTheme="minorHAnsi" w:hAnsiTheme="minorHAnsi" w:cstheme="minorHAnsi"/>
          <w:sz w:val="22"/>
          <w:lang w:eastAsia="fi-FI"/>
        </w:rPr>
        <w:t xml:space="preserve"> betonilaatan alla ei ole lämmöneristystä ja betonilaatan päällä on kirkas rakennusmuovi. Muovis</w:t>
      </w:r>
      <w:r w:rsidR="00F17BB5">
        <w:rPr>
          <w:rFonts w:asciiTheme="minorHAnsi" w:hAnsiTheme="minorHAnsi" w:cstheme="minorHAnsi"/>
          <w:sz w:val="22"/>
          <w:lang w:eastAsia="fi-FI"/>
        </w:rPr>
        <w:t>s</w:t>
      </w:r>
      <w:r w:rsidR="00495D4B">
        <w:rPr>
          <w:rFonts w:asciiTheme="minorHAnsi" w:hAnsiTheme="minorHAnsi" w:cstheme="minorHAnsi"/>
          <w:sz w:val="22"/>
          <w:lang w:eastAsia="fi-FI"/>
        </w:rPr>
        <w:t xml:space="preserve">a on </w:t>
      </w:r>
      <w:r w:rsidR="00BC4590">
        <w:rPr>
          <w:rFonts w:asciiTheme="minorHAnsi" w:hAnsiTheme="minorHAnsi" w:cstheme="minorHAnsi"/>
          <w:sz w:val="22"/>
          <w:lang w:eastAsia="fi-FI"/>
        </w:rPr>
        <w:t>suoramikroskopoinni</w:t>
      </w:r>
      <w:r w:rsidR="00F17BB5">
        <w:rPr>
          <w:rFonts w:asciiTheme="minorHAnsi" w:hAnsiTheme="minorHAnsi" w:cstheme="minorHAnsi"/>
          <w:sz w:val="22"/>
          <w:lang w:eastAsia="fi-FI"/>
        </w:rPr>
        <w:t>n perusteella rihmastokasvustoa</w:t>
      </w:r>
      <w:r w:rsidR="00BC4590">
        <w:rPr>
          <w:rFonts w:asciiTheme="minorHAnsi" w:hAnsiTheme="minorHAnsi" w:cstheme="minorHAnsi"/>
          <w:sz w:val="22"/>
          <w:lang w:eastAsia="fi-FI"/>
        </w:rPr>
        <w:t>. Muovin alla on siellä olevan rakennuspölyn mikrobika</w:t>
      </w:r>
      <w:r w:rsidR="00344098">
        <w:rPr>
          <w:rFonts w:asciiTheme="minorHAnsi" w:hAnsiTheme="minorHAnsi" w:cstheme="minorHAnsi"/>
          <w:sz w:val="22"/>
          <w:lang w:eastAsia="fi-FI"/>
        </w:rPr>
        <w:t xml:space="preserve">svulle suosiolliset olosuhteet, koska alapuolelta lämmöneristämättömälle maanvaraiselle betonilattialle on ominaista, että laatan alla täyttöhiekan lämpötila on lähellä sisäilmanlämpötilaa ja tämä aiheuttaa sen, että täyttöhiekassa oleva kosteus pyrkii vesihöyrynä betonilaatan läpi ylöspäin ja kerääntyy vesihöyrytiiviin muovin alle. </w:t>
      </w:r>
    </w:p>
    <w:p w:rsidR="00BC4590" w:rsidRDefault="00BC4590" w:rsidP="007C1B6D">
      <w:pPr>
        <w:pStyle w:val="Luettelokappale"/>
        <w:widowControl w:val="0"/>
        <w:autoSpaceDE w:val="0"/>
        <w:autoSpaceDN w:val="0"/>
        <w:adjustRightInd w:val="0"/>
        <w:spacing w:before="116" w:after="0" w:line="276" w:lineRule="auto"/>
        <w:ind w:left="1080"/>
        <w:jc w:val="left"/>
        <w:rPr>
          <w:rFonts w:asciiTheme="minorHAnsi" w:hAnsiTheme="minorHAnsi" w:cstheme="minorHAnsi"/>
          <w:sz w:val="22"/>
          <w:lang w:eastAsia="fi-FI"/>
        </w:rPr>
      </w:pPr>
    </w:p>
    <w:p w:rsidR="00385E9B" w:rsidRDefault="00385E9B" w:rsidP="007C1B6D">
      <w:pPr>
        <w:pStyle w:val="Luettelokappale"/>
        <w:spacing w:line="276" w:lineRule="auto"/>
        <w:ind w:left="1080"/>
        <w:jc w:val="left"/>
        <w:rPr>
          <w:sz w:val="22"/>
        </w:rPr>
      </w:pPr>
      <w:r w:rsidRPr="00706240">
        <w:rPr>
          <w:i/>
          <w:sz w:val="22"/>
        </w:rPr>
        <w:t>Toimenpide-ehdotus:</w:t>
      </w:r>
      <w:r>
        <w:rPr>
          <w:sz w:val="22"/>
        </w:rPr>
        <w:t xml:space="preserve"> </w:t>
      </w:r>
    </w:p>
    <w:p w:rsidR="007C1B6D" w:rsidRPr="00D76FB4" w:rsidRDefault="00385E9B" w:rsidP="00D76FB4">
      <w:pPr>
        <w:pStyle w:val="Luettelokappale"/>
        <w:spacing w:line="276" w:lineRule="auto"/>
        <w:ind w:left="1080"/>
        <w:jc w:val="left"/>
        <w:rPr>
          <w:sz w:val="22"/>
        </w:rPr>
      </w:pPr>
      <w:r>
        <w:rPr>
          <w:sz w:val="22"/>
        </w:rPr>
        <w:t xml:space="preserve">Korjaustoimenpiteet eivät ole kiireellisiä ja tiloja voi käyttää normaalisti, koska märät lämmöneristeet ovat pääosin varastotiloissa betonirakenteiden takana ja tiloissa oleskelu on jaksottaista ja lyhytaikaista. </w:t>
      </w:r>
    </w:p>
    <w:p w:rsidR="005B3C9C" w:rsidRPr="005B3C9C" w:rsidRDefault="005B3C9C" w:rsidP="005B3C9C">
      <w:pPr>
        <w:pStyle w:val="Luettelokappale"/>
        <w:jc w:val="left"/>
        <w:rPr>
          <w:sz w:val="22"/>
        </w:rPr>
      </w:pPr>
    </w:p>
    <w:p w:rsidR="00BC4590" w:rsidRPr="00F919A8" w:rsidRDefault="00CB7023" w:rsidP="00495D4B">
      <w:pPr>
        <w:pStyle w:val="Luettelokappale"/>
        <w:widowControl w:val="0"/>
        <w:autoSpaceDE w:val="0"/>
        <w:autoSpaceDN w:val="0"/>
        <w:adjustRightInd w:val="0"/>
        <w:spacing w:before="116" w:after="0" w:line="207" w:lineRule="auto"/>
        <w:jc w:val="left"/>
        <w:rPr>
          <w:rFonts w:asciiTheme="minorHAnsi" w:hAnsiTheme="minorHAnsi" w:cstheme="minorHAnsi"/>
          <w:b/>
          <w:sz w:val="22"/>
          <w:lang w:eastAsia="fi-FI"/>
        </w:rPr>
      </w:pPr>
      <w:r w:rsidRPr="00F919A8">
        <w:rPr>
          <w:rFonts w:asciiTheme="minorHAnsi" w:hAnsiTheme="minorHAnsi" w:cstheme="minorHAnsi"/>
          <w:b/>
          <w:i/>
          <w:sz w:val="22"/>
          <w:lang w:eastAsia="fi-FI"/>
        </w:rPr>
        <w:t>Päätös perustuen yhteen näytetulokseen</w:t>
      </w:r>
      <w:r w:rsidR="00BC4590" w:rsidRPr="00F919A8">
        <w:rPr>
          <w:rFonts w:asciiTheme="minorHAnsi" w:hAnsiTheme="minorHAnsi" w:cstheme="minorHAnsi"/>
          <w:b/>
          <w:sz w:val="22"/>
          <w:lang w:eastAsia="fi-FI"/>
        </w:rPr>
        <w:t xml:space="preserve">: </w:t>
      </w:r>
    </w:p>
    <w:p w:rsidR="00593244" w:rsidRDefault="00593244" w:rsidP="00495D4B">
      <w:pPr>
        <w:pStyle w:val="Luettelokappale"/>
        <w:widowControl w:val="0"/>
        <w:autoSpaceDE w:val="0"/>
        <w:autoSpaceDN w:val="0"/>
        <w:adjustRightInd w:val="0"/>
        <w:spacing w:before="116" w:after="0" w:line="207" w:lineRule="auto"/>
        <w:jc w:val="left"/>
        <w:rPr>
          <w:rFonts w:asciiTheme="minorHAnsi" w:hAnsiTheme="minorHAnsi" w:cstheme="minorHAnsi"/>
          <w:sz w:val="22"/>
          <w:lang w:eastAsia="fi-FI"/>
        </w:rPr>
      </w:pPr>
    </w:p>
    <w:p w:rsidR="007C1B6D" w:rsidRPr="007C1B6D" w:rsidRDefault="00CB7023" w:rsidP="007C1B6D">
      <w:pPr>
        <w:pStyle w:val="Luettelokappale"/>
        <w:widowControl w:val="0"/>
        <w:autoSpaceDE w:val="0"/>
        <w:autoSpaceDN w:val="0"/>
        <w:adjustRightInd w:val="0"/>
        <w:spacing w:before="116" w:after="0" w:line="276" w:lineRule="auto"/>
        <w:jc w:val="left"/>
        <w:rPr>
          <w:rFonts w:asciiTheme="minorHAnsi" w:hAnsiTheme="minorHAnsi" w:cstheme="minorHAnsi"/>
          <w:sz w:val="22"/>
          <w:lang w:eastAsia="fi-FI"/>
        </w:rPr>
      </w:pPr>
      <w:r>
        <w:rPr>
          <w:rFonts w:asciiTheme="minorHAnsi" w:hAnsiTheme="minorHAnsi" w:cstheme="minorHAnsi"/>
          <w:sz w:val="22"/>
          <w:lang w:eastAsia="fi-FI"/>
        </w:rPr>
        <w:t>Veistoluokan korjaustoimenpiteiden suunnittelutyö</w:t>
      </w:r>
      <w:r w:rsidR="005B3C9C">
        <w:rPr>
          <w:rFonts w:asciiTheme="minorHAnsi" w:hAnsiTheme="minorHAnsi" w:cstheme="minorHAnsi"/>
          <w:sz w:val="22"/>
          <w:lang w:eastAsia="fi-FI"/>
        </w:rPr>
        <w:t xml:space="preserve"> on aloitettu</w:t>
      </w:r>
      <w:r>
        <w:rPr>
          <w:rFonts w:asciiTheme="minorHAnsi" w:hAnsiTheme="minorHAnsi" w:cstheme="minorHAnsi"/>
          <w:sz w:val="22"/>
          <w:lang w:eastAsia="fi-FI"/>
        </w:rPr>
        <w:t xml:space="preserve">. </w:t>
      </w:r>
      <w:r w:rsidR="005B3C9C">
        <w:rPr>
          <w:rFonts w:asciiTheme="minorHAnsi" w:hAnsiTheme="minorHAnsi" w:cstheme="minorHAnsi"/>
          <w:sz w:val="22"/>
          <w:lang w:eastAsia="fi-FI"/>
        </w:rPr>
        <w:t>Veistoluokan k</w:t>
      </w:r>
      <w:r>
        <w:rPr>
          <w:rFonts w:asciiTheme="minorHAnsi" w:hAnsiTheme="minorHAnsi" w:cstheme="minorHAnsi"/>
          <w:sz w:val="22"/>
          <w:lang w:eastAsia="fi-FI"/>
        </w:rPr>
        <w:t>orjaustoimenpiteet aloitetaan välittömästi korjaustoimenpiderajauksen selvittyä.</w:t>
      </w:r>
    </w:p>
    <w:p w:rsidR="00D24F85" w:rsidRDefault="00CB7023" w:rsidP="007C1B6D">
      <w:pPr>
        <w:pStyle w:val="Luettelokappale"/>
        <w:widowControl w:val="0"/>
        <w:autoSpaceDE w:val="0"/>
        <w:autoSpaceDN w:val="0"/>
        <w:adjustRightInd w:val="0"/>
        <w:spacing w:before="116" w:after="0" w:line="276" w:lineRule="auto"/>
        <w:jc w:val="left"/>
        <w:rPr>
          <w:rFonts w:asciiTheme="minorHAnsi" w:hAnsiTheme="minorHAnsi" w:cstheme="minorHAnsi"/>
          <w:sz w:val="22"/>
          <w:lang w:eastAsia="fi-FI"/>
        </w:rPr>
      </w:pPr>
      <w:r>
        <w:rPr>
          <w:rFonts w:asciiTheme="minorHAnsi" w:hAnsiTheme="minorHAnsi" w:cstheme="minorHAnsi"/>
          <w:sz w:val="22"/>
          <w:lang w:eastAsia="fi-FI"/>
        </w:rPr>
        <w:t>Tämän aikana alkaen 7.1.2020 veistoluokka on pois</w:t>
      </w:r>
      <w:r w:rsidR="00D24F85">
        <w:rPr>
          <w:rFonts w:asciiTheme="minorHAnsi" w:hAnsiTheme="minorHAnsi" w:cstheme="minorHAnsi"/>
          <w:sz w:val="22"/>
          <w:lang w:eastAsia="fi-FI"/>
        </w:rPr>
        <w:t>sa</w:t>
      </w:r>
      <w:r>
        <w:rPr>
          <w:rFonts w:asciiTheme="minorHAnsi" w:hAnsiTheme="minorHAnsi" w:cstheme="minorHAnsi"/>
          <w:sz w:val="22"/>
          <w:lang w:eastAsia="fi-FI"/>
        </w:rPr>
        <w:t xml:space="preserve"> käytöstä. </w:t>
      </w:r>
    </w:p>
    <w:p w:rsidR="00706240" w:rsidRPr="00F047A7" w:rsidRDefault="00D24F85" w:rsidP="007C1B6D">
      <w:pPr>
        <w:pStyle w:val="Luettelokappale"/>
        <w:widowControl w:val="0"/>
        <w:autoSpaceDE w:val="0"/>
        <w:autoSpaceDN w:val="0"/>
        <w:adjustRightInd w:val="0"/>
        <w:spacing w:before="116" w:after="0" w:line="276" w:lineRule="auto"/>
        <w:jc w:val="left"/>
        <w:rPr>
          <w:rFonts w:asciiTheme="minorHAnsi" w:hAnsiTheme="minorHAnsi" w:cstheme="minorHAnsi"/>
          <w:sz w:val="22"/>
          <w:lang w:eastAsia="fi-FI"/>
        </w:rPr>
      </w:pPr>
      <w:r>
        <w:rPr>
          <w:rFonts w:asciiTheme="minorHAnsi" w:hAnsiTheme="minorHAnsi" w:cstheme="minorHAnsi"/>
          <w:sz w:val="22"/>
          <w:lang w:eastAsia="fi-FI"/>
        </w:rPr>
        <w:t>Koululla</w:t>
      </w:r>
      <w:r w:rsidR="00CB7023">
        <w:rPr>
          <w:rFonts w:asciiTheme="minorHAnsi" w:hAnsiTheme="minorHAnsi" w:cstheme="minorHAnsi"/>
          <w:sz w:val="22"/>
          <w:lang w:eastAsia="fi-FI"/>
        </w:rPr>
        <w:t xml:space="preserve"> pidetään </w:t>
      </w:r>
      <w:r w:rsidR="00E76556">
        <w:rPr>
          <w:rFonts w:asciiTheme="minorHAnsi" w:hAnsiTheme="minorHAnsi" w:cstheme="minorHAnsi"/>
          <w:sz w:val="22"/>
          <w:lang w:eastAsia="fi-FI"/>
        </w:rPr>
        <w:t xml:space="preserve">koulun </w:t>
      </w:r>
      <w:r w:rsidR="00CB7023">
        <w:rPr>
          <w:rFonts w:asciiTheme="minorHAnsi" w:hAnsiTheme="minorHAnsi" w:cstheme="minorHAnsi"/>
          <w:sz w:val="22"/>
          <w:lang w:eastAsia="fi-FI"/>
        </w:rPr>
        <w:t>henki</w:t>
      </w:r>
      <w:r>
        <w:rPr>
          <w:rFonts w:asciiTheme="minorHAnsi" w:hAnsiTheme="minorHAnsi" w:cstheme="minorHAnsi"/>
          <w:sz w:val="22"/>
          <w:lang w:eastAsia="fi-FI"/>
        </w:rPr>
        <w:t xml:space="preserve">lökunnalle </w:t>
      </w:r>
      <w:r w:rsidR="00E76556">
        <w:rPr>
          <w:rFonts w:asciiTheme="minorHAnsi" w:hAnsiTheme="minorHAnsi" w:cstheme="minorHAnsi"/>
          <w:sz w:val="22"/>
          <w:lang w:eastAsia="fi-FI"/>
        </w:rPr>
        <w:t xml:space="preserve">sekä koulun oppilaiden vanhemmille </w:t>
      </w:r>
      <w:r w:rsidR="00593244">
        <w:rPr>
          <w:rFonts w:asciiTheme="minorHAnsi" w:hAnsiTheme="minorHAnsi" w:cstheme="minorHAnsi"/>
          <w:sz w:val="22"/>
          <w:lang w:eastAsia="fi-FI"/>
        </w:rPr>
        <w:t>infotilaisuus</w:t>
      </w:r>
      <w:r w:rsidR="00E76556">
        <w:rPr>
          <w:rFonts w:asciiTheme="minorHAnsi" w:hAnsiTheme="minorHAnsi" w:cstheme="minorHAnsi"/>
          <w:sz w:val="22"/>
          <w:lang w:eastAsia="fi-FI"/>
        </w:rPr>
        <w:t xml:space="preserve"> 21.1.2020. T</w:t>
      </w:r>
      <w:r>
        <w:rPr>
          <w:rFonts w:asciiTheme="minorHAnsi" w:hAnsiTheme="minorHAnsi" w:cstheme="minorHAnsi"/>
          <w:sz w:val="22"/>
          <w:lang w:eastAsia="fi-FI"/>
        </w:rPr>
        <w:t>ilaisuudessa kerrotaan koulun tilanteesta tarkemmin. T</w:t>
      </w:r>
      <w:r w:rsidR="005B3C9C">
        <w:rPr>
          <w:rFonts w:asciiTheme="minorHAnsi" w:hAnsiTheme="minorHAnsi" w:cstheme="minorHAnsi"/>
          <w:sz w:val="22"/>
          <w:lang w:eastAsia="fi-FI"/>
        </w:rPr>
        <w:t xml:space="preserve">ilaisuudessa </w:t>
      </w:r>
      <w:r w:rsidR="00E76556">
        <w:rPr>
          <w:rFonts w:asciiTheme="minorHAnsi" w:hAnsiTheme="minorHAnsi" w:cstheme="minorHAnsi"/>
          <w:sz w:val="22"/>
          <w:lang w:eastAsia="fi-FI"/>
        </w:rPr>
        <w:t>ovat</w:t>
      </w:r>
      <w:r w:rsidR="00CB7023">
        <w:rPr>
          <w:rFonts w:asciiTheme="minorHAnsi" w:hAnsiTheme="minorHAnsi" w:cstheme="minorHAnsi"/>
          <w:sz w:val="22"/>
          <w:lang w:eastAsia="fi-FI"/>
        </w:rPr>
        <w:t xml:space="preserve"> läsnä Vihdin kunnan tekniset asiantuntijat, </w:t>
      </w:r>
      <w:r>
        <w:rPr>
          <w:rFonts w:asciiTheme="minorHAnsi" w:hAnsiTheme="minorHAnsi" w:cstheme="minorHAnsi"/>
          <w:sz w:val="22"/>
          <w:lang w:eastAsia="fi-FI"/>
        </w:rPr>
        <w:t xml:space="preserve">opetuspäällikkö, </w:t>
      </w:r>
      <w:r w:rsidR="00CB7023">
        <w:rPr>
          <w:rFonts w:asciiTheme="minorHAnsi" w:hAnsiTheme="minorHAnsi" w:cstheme="minorHAnsi"/>
          <w:sz w:val="22"/>
          <w:lang w:eastAsia="fi-FI"/>
        </w:rPr>
        <w:t>työsuojelu</w:t>
      </w:r>
      <w:r>
        <w:rPr>
          <w:rFonts w:asciiTheme="minorHAnsi" w:hAnsiTheme="minorHAnsi" w:cstheme="minorHAnsi"/>
          <w:sz w:val="22"/>
          <w:lang w:eastAsia="fi-FI"/>
        </w:rPr>
        <w:t xml:space="preserve"> ja työterveyshuolto</w:t>
      </w:r>
      <w:r w:rsidR="00CB7023">
        <w:rPr>
          <w:rFonts w:asciiTheme="minorHAnsi" w:hAnsiTheme="minorHAnsi" w:cstheme="minorHAnsi"/>
          <w:sz w:val="22"/>
          <w:lang w:eastAsia="fi-FI"/>
        </w:rPr>
        <w:t>.</w:t>
      </w:r>
    </w:p>
    <w:p w:rsidR="009054BD" w:rsidRDefault="009054BD" w:rsidP="00AC57A3">
      <w:pPr>
        <w:pStyle w:val="Luettelokappale"/>
        <w:widowControl w:val="0"/>
        <w:autoSpaceDE w:val="0"/>
        <w:autoSpaceDN w:val="0"/>
        <w:adjustRightInd w:val="0"/>
        <w:spacing w:before="116" w:after="0" w:line="207" w:lineRule="auto"/>
        <w:ind w:left="2024"/>
        <w:jc w:val="left"/>
        <w:rPr>
          <w:rFonts w:asciiTheme="minorHAnsi" w:hAnsiTheme="minorHAnsi" w:cstheme="minorHAnsi"/>
          <w:sz w:val="22"/>
          <w:lang w:eastAsia="fi-FI"/>
        </w:rPr>
      </w:pPr>
    </w:p>
    <w:p w:rsidR="00F919A8" w:rsidRDefault="00F919A8" w:rsidP="00AC57A3">
      <w:pPr>
        <w:pStyle w:val="Luettelokappale"/>
        <w:widowControl w:val="0"/>
        <w:autoSpaceDE w:val="0"/>
        <w:autoSpaceDN w:val="0"/>
        <w:adjustRightInd w:val="0"/>
        <w:spacing w:before="116" w:after="0" w:line="207" w:lineRule="auto"/>
        <w:ind w:left="2024"/>
        <w:jc w:val="left"/>
        <w:rPr>
          <w:rFonts w:asciiTheme="minorHAnsi" w:hAnsiTheme="minorHAnsi" w:cstheme="minorHAnsi"/>
          <w:sz w:val="22"/>
          <w:lang w:eastAsia="fi-FI"/>
        </w:rPr>
      </w:pPr>
    </w:p>
    <w:p w:rsidR="004726E4" w:rsidRDefault="004726E4" w:rsidP="00AC57A3">
      <w:pPr>
        <w:pStyle w:val="Luettelokappale"/>
        <w:widowControl w:val="0"/>
        <w:autoSpaceDE w:val="0"/>
        <w:autoSpaceDN w:val="0"/>
        <w:adjustRightInd w:val="0"/>
        <w:spacing w:before="116" w:after="0" w:line="207" w:lineRule="auto"/>
        <w:ind w:left="2024"/>
        <w:jc w:val="left"/>
        <w:rPr>
          <w:rFonts w:asciiTheme="minorHAnsi" w:hAnsiTheme="minorHAnsi" w:cstheme="minorHAnsi"/>
          <w:sz w:val="22"/>
          <w:lang w:eastAsia="fi-FI"/>
        </w:rPr>
      </w:pPr>
    </w:p>
    <w:p w:rsidR="00AE1F1A" w:rsidRDefault="00AE1F1A" w:rsidP="00E853E2">
      <w:pPr>
        <w:jc w:val="left"/>
        <w:rPr>
          <w:rFonts w:cs="Calibri"/>
          <w:sz w:val="22"/>
        </w:rPr>
      </w:pPr>
      <w:r>
        <w:rPr>
          <w:sz w:val="22"/>
        </w:rPr>
        <w:t xml:space="preserve">Nummelan koulu, huoneet 210,255 ja 259a sisäilmamittaukset </w:t>
      </w:r>
      <w:r w:rsidR="001514F8">
        <w:rPr>
          <w:sz w:val="22"/>
        </w:rPr>
        <w:t xml:space="preserve">tehtiin 30.11.2019 ja 1.11.2019 </w:t>
      </w:r>
      <w:r>
        <w:rPr>
          <w:sz w:val="22"/>
        </w:rPr>
        <w:t>(VOC,VVOC ja H</w:t>
      </w:r>
      <w:r>
        <w:rPr>
          <w:rFonts w:cs="Calibri"/>
          <w:sz w:val="22"/>
        </w:rPr>
        <w:t>₂S)</w:t>
      </w:r>
      <w:r w:rsidR="001514F8">
        <w:rPr>
          <w:rFonts w:cs="Calibri"/>
          <w:sz w:val="22"/>
        </w:rPr>
        <w:t xml:space="preserve"> </w:t>
      </w:r>
    </w:p>
    <w:p w:rsidR="003D12DA" w:rsidRPr="009054BD" w:rsidRDefault="00AE1F1A" w:rsidP="001708CF">
      <w:pPr>
        <w:jc w:val="left"/>
        <w:rPr>
          <w:rFonts w:cs="Calibri"/>
          <w:sz w:val="22"/>
        </w:rPr>
      </w:pPr>
      <w:r>
        <w:rPr>
          <w:rFonts w:cs="Calibri"/>
          <w:sz w:val="22"/>
        </w:rPr>
        <w:t>Sisäilmasta ja tuloilmasta mitattiin huoneiden 210, 255 ja 259a haihtuvat orgaaniset yhdisteet (VOC), puolihaihtuvat (SVOC) ja erittäin haihtuvat orgaaniset yhdisteet (VVOC) sekä rikkivedyt (</w:t>
      </w:r>
      <w:r>
        <w:rPr>
          <w:sz w:val="22"/>
        </w:rPr>
        <w:t>H</w:t>
      </w:r>
      <w:r>
        <w:rPr>
          <w:rFonts w:cs="Calibri"/>
          <w:sz w:val="22"/>
        </w:rPr>
        <w:t>₂S)</w:t>
      </w:r>
    </w:p>
    <w:p w:rsidR="00A514FB" w:rsidRPr="00E853E2" w:rsidRDefault="002A634A" w:rsidP="00E853E2">
      <w:pPr>
        <w:pStyle w:val="Luettelokappale"/>
        <w:widowControl w:val="0"/>
        <w:numPr>
          <w:ilvl w:val="0"/>
          <w:numId w:val="8"/>
        </w:numPr>
        <w:autoSpaceDE w:val="0"/>
        <w:autoSpaceDN w:val="0"/>
        <w:adjustRightInd w:val="0"/>
        <w:spacing w:before="116" w:after="0" w:line="207" w:lineRule="auto"/>
        <w:jc w:val="left"/>
        <w:rPr>
          <w:rFonts w:asciiTheme="minorHAnsi" w:hAnsiTheme="minorHAnsi" w:cstheme="minorHAnsi"/>
          <w:sz w:val="22"/>
          <w:lang w:eastAsia="fi-FI"/>
        </w:rPr>
      </w:pPr>
      <w:r w:rsidRPr="00E853E2">
        <w:rPr>
          <w:rFonts w:asciiTheme="minorHAnsi" w:hAnsiTheme="minorHAnsi" w:cstheme="minorHAnsi"/>
          <w:sz w:val="22"/>
          <w:lang w:eastAsia="fi-FI"/>
        </w:rPr>
        <w:t>VVOC ja SVOC tulok</w:t>
      </w:r>
      <w:r w:rsidR="00AE1F1A" w:rsidRPr="00E853E2">
        <w:rPr>
          <w:rFonts w:asciiTheme="minorHAnsi" w:hAnsiTheme="minorHAnsi" w:cstheme="minorHAnsi"/>
          <w:sz w:val="22"/>
          <w:lang w:eastAsia="fi-FI"/>
        </w:rPr>
        <w:t>set</w:t>
      </w:r>
      <w:r w:rsidRPr="00E853E2">
        <w:rPr>
          <w:rFonts w:asciiTheme="minorHAnsi" w:hAnsiTheme="minorHAnsi" w:cstheme="minorHAnsi"/>
          <w:sz w:val="22"/>
          <w:lang w:eastAsia="fi-FI"/>
        </w:rPr>
        <w:t xml:space="preserve"> olivat kaikissa näytteissä alle määritysrajan</w:t>
      </w:r>
    </w:p>
    <w:p w:rsidR="0079354D" w:rsidRDefault="0079354D" w:rsidP="00E853E2">
      <w:pPr>
        <w:pStyle w:val="Luettelokappale"/>
        <w:widowControl w:val="0"/>
        <w:autoSpaceDE w:val="0"/>
        <w:autoSpaceDN w:val="0"/>
        <w:adjustRightInd w:val="0"/>
        <w:spacing w:before="116" w:after="0" w:line="207" w:lineRule="auto"/>
        <w:ind w:left="1664"/>
        <w:jc w:val="left"/>
        <w:rPr>
          <w:rFonts w:asciiTheme="minorHAnsi" w:hAnsiTheme="minorHAnsi" w:cstheme="minorHAnsi"/>
          <w:sz w:val="22"/>
          <w:lang w:eastAsia="fi-FI"/>
        </w:rPr>
      </w:pPr>
    </w:p>
    <w:p w:rsidR="00A514FB" w:rsidRPr="003D12DA" w:rsidRDefault="008E6051" w:rsidP="005B5D21">
      <w:pPr>
        <w:pStyle w:val="Luettelokappale"/>
        <w:widowControl w:val="0"/>
        <w:autoSpaceDE w:val="0"/>
        <w:autoSpaceDN w:val="0"/>
        <w:adjustRightInd w:val="0"/>
        <w:spacing w:before="116" w:after="0" w:line="276" w:lineRule="auto"/>
        <w:ind w:left="1008"/>
        <w:jc w:val="left"/>
        <w:rPr>
          <w:rFonts w:asciiTheme="minorHAnsi" w:hAnsiTheme="minorHAnsi" w:cstheme="minorHAnsi"/>
          <w:sz w:val="22"/>
          <w:lang w:eastAsia="fi-FI"/>
        </w:rPr>
      </w:pPr>
      <w:r>
        <w:rPr>
          <w:rFonts w:asciiTheme="minorHAnsi" w:hAnsiTheme="minorHAnsi" w:cstheme="minorHAnsi"/>
          <w:sz w:val="22"/>
          <w:lang w:eastAsia="fi-FI"/>
        </w:rPr>
        <w:t xml:space="preserve">Sisäilman </w:t>
      </w:r>
      <w:proofErr w:type="spellStart"/>
      <w:r>
        <w:rPr>
          <w:rFonts w:asciiTheme="minorHAnsi" w:hAnsiTheme="minorHAnsi" w:cstheme="minorHAnsi"/>
          <w:sz w:val="22"/>
          <w:lang w:eastAsia="fi-FI"/>
        </w:rPr>
        <w:t>kokona</w:t>
      </w:r>
      <w:r w:rsidR="0079354D">
        <w:rPr>
          <w:rFonts w:asciiTheme="minorHAnsi" w:hAnsiTheme="minorHAnsi" w:cstheme="minorHAnsi"/>
          <w:sz w:val="22"/>
          <w:lang w:eastAsia="fi-FI"/>
        </w:rPr>
        <w:t>is</w:t>
      </w:r>
      <w:proofErr w:type="spellEnd"/>
      <w:r w:rsidR="0079354D">
        <w:rPr>
          <w:rFonts w:asciiTheme="minorHAnsi" w:hAnsiTheme="minorHAnsi" w:cstheme="minorHAnsi"/>
          <w:sz w:val="22"/>
          <w:lang w:eastAsia="fi-FI"/>
        </w:rPr>
        <w:t xml:space="preserve"> </w:t>
      </w:r>
      <w:r w:rsidR="008F5C63">
        <w:rPr>
          <w:rFonts w:asciiTheme="minorHAnsi" w:hAnsiTheme="minorHAnsi" w:cstheme="minorHAnsi"/>
          <w:sz w:val="22"/>
          <w:lang w:eastAsia="fi-FI"/>
        </w:rPr>
        <w:t>-VOC -</w:t>
      </w:r>
      <w:r w:rsidR="0079354D">
        <w:rPr>
          <w:rFonts w:asciiTheme="minorHAnsi" w:hAnsiTheme="minorHAnsi" w:cstheme="minorHAnsi"/>
          <w:sz w:val="22"/>
          <w:lang w:eastAsia="fi-FI"/>
        </w:rPr>
        <w:t xml:space="preserve">pitoisuus (TVOC) sekä yksittäisten yhdisteiden pitoisuus huoneen 210 sisäilmassa ja tuloilmassa oli pieni tavanomaisesti käytössä olevalla (ja asumisterveysasetuksen soveltamisohjeen mukaisella) </w:t>
      </w:r>
      <w:r w:rsidR="0079354D" w:rsidRPr="003D12DA">
        <w:rPr>
          <w:rFonts w:asciiTheme="minorHAnsi" w:hAnsiTheme="minorHAnsi" w:cstheme="minorHAnsi"/>
          <w:sz w:val="22"/>
          <w:lang w:eastAsia="fi-FI"/>
        </w:rPr>
        <w:t>näytteenottokehräimellä (</w:t>
      </w:r>
      <w:proofErr w:type="spellStart"/>
      <w:r w:rsidR="0079354D" w:rsidRPr="003D12DA">
        <w:rPr>
          <w:rFonts w:asciiTheme="minorHAnsi" w:hAnsiTheme="minorHAnsi" w:cstheme="minorHAnsi"/>
          <w:sz w:val="22"/>
          <w:lang w:eastAsia="fi-FI"/>
        </w:rPr>
        <w:t>Tenax</w:t>
      </w:r>
      <w:proofErr w:type="spellEnd"/>
      <w:r w:rsidR="0079354D" w:rsidRPr="003D12DA">
        <w:rPr>
          <w:rFonts w:asciiTheme="minorHAnsi" w:hAnsiTheme="minorHAnsi" w:cstheme="minorHAnsi"/>
          <w:sz w:val="22"/>
          <w:lang w:eastAsia="fi-FI"/>
        </w:rPr>
        <w:t xml:space="preserve"> TA). </w:t>
      </w:r>
      <w:r w:rsidR="003D12DA" w:rsidRPr="003D12DA">
        <w:rPr>
          <w:rFonts w:asciiTheme="minorHAnsi" w:hAnsiTheme="minorHAnsi" w:cstheme="minorHAnsi"/>
          <w:sz w:val="22"/>
          <w:lang w:eastAsia="fi-FI"/>
        </w:rPr>
        <w:t>Rikkivetykehräimessä</w:t>
      </w:r>
      <w:r w:rsidR="0079354D" w:rsidRPr="003D12DA">
        <w:rPr>
          <w:rFonts w:asciiTheme="minorHAnsi" w:hAnsiTheme="minorHAnsi" w:cstheme="minorHAnsi"/>
          <w:sz w:val="22"/>
          <w:lang w:eastAsia="fi-FI"/>
        </w:rPr>
        <w:t xml:space="preserve"> kaikki sisäilman ja tuloilman tulokset toimistohuoneissa 210, 255 ja 259a olivat alle määritysrajan.  Puolihaihtuvien (SVOC) ja erittäin haihtuvien orgaanisten yhdisteiden (VVOC) tulokset olivat sisäilmassa ja tuloilmassa yhtä poikkeusta lukuun ottamatta alle määritysrajan. Huoneen 210 tuloilmassa VVOC/SVOC </w:t>
      </w:r>
      <w:proofErr w:type="gramStart"/>
      <w:r w:rsidR="0079354D" w:rsidRPr="003D12DA">
        <w:rPr>
          <w:rFonts w:asciiTheme="minorHAnsi" w:hAnsiTheme="minorHAnsi" w:cstheme="minorHAnsi"/>
          <w:sz w:val="22"/>
          <w:lang w:eastAsia="fi-FI"/>
        </w:rPr>
        <w:t xml:space="preserve">– </w:t>
      </w:r>
      <w:r w:rsidR="004C697C" w:rsidRPr="003D12DA">
        <w:rPr>
          <w:rFonts w:asciiTheme="minorHAnsi" w:hAnsiTheme="minorHAnsi" w:cstheme="minorHAnsi"/>
          <w:sz w:val="22"/>
          <w:lang w:eastAsia="fi-FI"/>
        </w:rPr>
        <w:t xml:space="preserve"> </w:t>
      </w:r>
      <w:r w:rsidR="0079354D" w:rsidRPr="003D12DA">
        <w:rPr>
          <w:rFonts w:asciiTheme="minorHAnsi" w:hAnsiTheme="minorHAnsi" w:cstheme="minorHAnsi"/>
          <w:sz w:val="22"/>
          <w:lang w:eastAsia="fi-FI"/>
        </w:rPr>
        <w:t>spesif</w:t>
      </w:r>
      <w:r w:rsidR="004726E4">
        <w:rPr>
          <w:rFonts w:asciiTheme="minorHAnsi" w:hAnsiTheme="minorHAnsi" w:cstheme="minorHAnsi"/>
          <w:sz w:val="22"/>
          <w:lang w:eastAsia="fi-FI"/>
        </w:rPr>
        <w:t>is</w:t>
      </w:r>
      <w:r w:rsidR="0079354D" w:rsidRPr="003D12DA">
        <w:rPr>
          <w:rFonts w:asciiTheme="minorHAnsi" w:hAnsiTheme="minorHAnsi" w:cstheme="minorHAnsi"/>
          <w:sz w:val="22"/>
          <w:lang w:eastAsia="fi-FI"/>
        </w:rPr>
        <w:t>essä</w:t>
      </w:r>
      <w:proofErr w:type="gramEnd"/>
      <w:r w:rsidR="0079354D" w:rsidRPr="003D12DA">
        <w:rPr>
          <w:rFonts w:asciiTheme="minorHAnsi" w:hAnsiTheme="minorHAnsi" w:cstheme="minorHAnsi"/>
          <w:sz w:val="22"/>
          <w:lang w:eastAsia="fi-FI"/>
        </w:rPr>
        <w:t xml:space="preserve"> </w:t>
      </w:r>
      <w:proofErr w:type="spellStart"/>
      <w:r w:rsidR="00BD4168">
        <w:rPr>
          <w:rFonts w:asciiTheme="minorHAnsi" w:hAnsiTheme="minorHAnsi" w:cstheme="minorHAnsi"/>
          <w:sz w:val="22"/>
          <w:lang w:eastAsia="fi-FI"/>
        </w:rPr>
        <w:t>keräimessä</w:t>
      </w:r>
      <w:proofErr w:type="spellEnd"/>
      <w:r w:rsidR="0079354D" w:rsidRPr="003D12DA">
        <w:rPr>
          <w:rFonts w:asciiTheme="minorHAnsi" w:hAnsiTheme="minorHAnsi" w:cstheme="minorHAnsi"/>
          <w:sz w:val="22"/>
          <w:lang w:eastAsia="fi-FI"/>
        </w:rPr>
        <w:t xml:space="preserve"> havaittiin juuri määritysrajan ylittävä määrä (</w:t>
      </w:r>
      <w:r w:rsidR="004C697C" w:rsidRPr="003D12DA">
        <w:rPr>
          <w:rFonts w:asciiTheme="minorHAnsi" w:hAnsiTheme="minorHAnsi" w:cstheme="minorHAnsi"/>
          <w:sz w:val="22"/>
          <w:lang w:eastAsia="fi-FI"/>
        </w:rPr>
        <w:t>3 µ/m³) haihtuvia orgaanisia yhdisteitä (TVOC).</w:t>
      </w:r>
    </w:p>
    <w:p w:rsidR="004C697C" w:rsidRDefault="00311869" w:rsidP="005B5D21">
      <w:pPr>
        <w:pStyle w:val="Luettelokappale"/>
        <w:widowControl w:val="0"/>
        <w:tabs>
          <w:tab w:val="left" w:pos="4302"/>
        </w:tabs>
        <w:autoSpaceDE w:val="0"/>
        <w:autoSpaceDN w:val="0"/>
        <w:adjustRightInd w:val="0"/>
        <w:spacing w:before="116" w:after="0" w:line="276" w:lineRule="auto"/>
        <w:ind w:left="1008"/>
        <w:jc w:val="left"/>
        <w:rPr>
          <w:rFonts w:asciiTheme="minorHAnsi" w:hAnsiTheme="minorHAnsi" w:cstheme="minorHAnsi"/>
          <w:sz w:val="22"/>
          <w:lang w:eastAsia="fi-FI"/>
        </w:rPr>
      </w:pPr>
      <w:r>
        <w:rPr>
          <w:rFonts w:asciiTheme="minorHAnsi" w:hAnsiTheme="minorHAnsi" w:cstheme="minorHAnsi"/>
          <w:sz w:val="22"/>
          <w:lang w:eastAsia="fi-FI"/>
        </w:rPr>
        <w:tab/>
      </w:r>
    </w:p>
    <w:p w:rsidR="004C697C" w:rsidRDefault="004C697C" w:rsidP="005B5D21">
      <w:pPr>
        <w:pStyle w:val="Luettelokappale"/>
        <w:widowControl w:val="0"/>
        <w:autoSpaceDE w:val="0"/>
        <w:autoSpaceDN w:val="0"/>
        <w:adjustRightInd w:val="0"/>
        <w:spacing w:before="116" w:after="0" w:line="276" w:lineRule="auto"/>
        <w:ind w:left="1008"/>
        <w:jc w:val="left"/>
        <w:rPr>
          <w:rFonts w:asciiTheme="minorHAnsi" w:hAnsiTheme="minorHAnsi" w:cstheme="minorHAnsi"/>
          <w:sz w:val="22"/>
          <w:lang w:eastAsia="fi-FI"/>
        </w:rPr>
      </w:pPr>
      <w:r>
        <w:rPr>
          <w:rFonts w:asciiTheme="minorHAnsi" w:hAnsiTheme="minorHAnsi" w:cstheme="minorHAnsi"/>
          <w:sz w:val="22"/>
          <w:lang w:eastAsia="fi-FI"/>
        </w:rPr>
        <w:t xml:space="preserve">Mittausten perusteella viemärikaasuille tyypillisiä rikkivetyjä ei havaittu toimistotilojen sisäilmassa tai tuloilmassa. Ihmisten hajukynnys voi kuitenkin olla </w:t>
      </w:r>
      <w:r w:rsidR="003D12DA">
        <w:rPr>
          <w:rFonts w:asciiTheme="minorHAnsi" w:hAnsiTheme="minorHAnsi" w:cstheme="minorHAnsi"/>
          <w:sz w:val="22"/>
          <w:lang w:eastAsia="fi-FI"/>
        </w:rPr>
        <w:t>viemärikaasujen</w:t>
      </w:r>
      <w:r>
        <w:rPr>
          <w:rFonts w:asciiTheme="minorHAnsi" w:hAnsiTheme="minorHAnsi" w:cstheme="minorHAnsi"/>
          <w:sz w:val="22"/>
          <w:lang w:eastAsia="fi-FI"/>
        </w:rPr>
        <w:t xml:space="preserve"> osalta matalampi kuin kaasumittausten määritysrajat. </w:t>
      </w:r>
    </w:p>
    <w:p w:rsidR="000206D8" w:rsidRDefault="000206D8"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0206D8" w:rsidRDefault="000206D8"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9E7AE7" w:rsidRDefault="009E7AE7"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D76FB4" w:rsidRPr="00AC57A3" w:rsidRDefault="00D76FB4" w:rsidP="00F047A7">
      <w:pPr>
        <w:widowControl w:val="0"/>
        <w:autoSpaceDE w:val="0"/>
        <w:autoSpaceDN w:val="0"/>
        <w:adjustRightInd w:val="0"/>
        <w:spacing w:before="116" w:after="0" w:line="207" w:lineRule="auto"/>
        <w:jc w:val="left"/>
        <w:rPr>
          <w:rFonts w:asciiTheme="minorHAnsi" w:hAnsiTheme="minorHAnsi" w:cstheme="minorHAnsi"/>
          <w:sz w:val="22"/>
          <w:lang w:eastAsia="fi-FI"/>
        </w:rPr>
      </w:pPr>
    </w:p>
    <w:p w:rsidR="00BA51AF" w:rsidRPr="00BA51AF" w:rsidRDefault="00BA51AF" w:rsidP="00BA51AF">
      <w:pPr>
        <w:spacing w:after="0"/>
        <w:rPr>
          <w:sz w:val="22"/>
        </w:rPr>
      </w:pPr>
      <w:r w:rsidRPr="00BA51AF">
        <w:rPr>
          <w:sz w:val="22"/>
        </w:rPr>
        <w:t>Lisätietoja antaa tarvittaessa:</w:t>
      </w:r>
    </w:p>
    <w:p w:rsidR="00BA51AF" w:rsidRPr="00BA51AF" w:rsidRDefault="00BA51AF" w:rsidP="00BA51AF">
      <w:pPr>
        <w:spacing w:after="0" w:line="240" w:lineRule="auto"/>
        <w:rPr>
          <w:rFonts w:cs="Calibri"/>
          <w:sz w:val="22"/>
        </w:rPr>
      </w:pPr>
      <w:r w:rsidRPr="00BA51AF">
        <w:rPr>
          <w:rFonts w:cs="Calibri"/>
          <w:sz w:val="22"/>
        </w:rPr>
        <w:t xml:space="preserve">Kjell Gröning, Tilapalvelu, p. 0500 883919, </w:t>
      </w:r>
      <w:hyperlink r:id="rId9" w:history="1">
        <w:r w:rsidRPr="00BA51AF">
          <w:rPr>
            <w:rStyle w:val="Hyperlinkki"/>
            <w:rFonts w:cs="Calibri"/>
            <w:sz w:val="22"/>
          </w:rPr>
          <w:t>kjell.groning@vihti.fi</w:t>
        </w:r>
      </w:hyperlink>
      <w:r w:rsidRPr="00BA51AF">
        <w:rPr>
          <w:rFonts w:cs="Calibri"/>
          <w:sz w:val="22"/>
        </w:rPr>
        <w:t xml:space="preserve"> </w:t>
      </w:r>
    </w:p>
    <w:p w:rsidR="001F2DC0" w:rsidRPr="00F72F7E" w:rsidRDefault="00BA51AF" w:rsidP="00F72F7E">
      <w:pPr>
        <w:widowControl w:val="0"/>
        <w:autoSpaceDE w:val="0"/>
        <w:autoSpaceDN w:val="0"/>
        <w:adjustRightInd w:val="0"/>
        <w:spacing w:before="116" w:after="0" w:line="207" w:lineRule="auto"/>
        <w:jc w:val="left"/>
        <w:rPr>
          <w:rFonts w:asciiTheme="minorHAnsi" w:hAnsiTheme="minorHAnsi" w:cstheme="minorHAnsi"/>
          <w:sz w:val="22"/>
          <w:lang w:eastAsia="fi-FI"/>
        </w:rPr>
      </w:pPr>
      <w:r w:rsidRPr="00BA51AF">
        <w:rPr>
          <w:rFonts w:cs="Calibri"/>
          <w:sz w:val="22"/>
        </w:rPr>
        <w:t xml:space="preserve">Matti Kokkinen, Infra- ja tukipalvelut, p. 0440 421347, </w:t>
      </w:r>
      <w:hyperlink r:id="rId10" w:history="1">
        <w:r w:rsidRPr="00BA51AF">
          <w:rPr>
            <w:rStyle w:val="Hyperlinkki"/>
            <w:rFonts w:cs="Calibri"/>
            <w:sz w:val="22"/>
          </w:rPr>
          <w:t>matti.kokkinen@vihti.fi</w:t>
        </w:r>
      </w:hyperlink>
    </w:p>
    <w:sectPr w:rsidR="001F2DC0" w:rsidRPr="00F72F7E" w:rsidSect="008D358B">
      <w:headerReference w:type="even" r:id="rId11"/>
      <w:headerReference w:type="default" r:id="rId12"/>
      <w:footerReference w:type="default" r:id="rId13"/>
      <w:headerReference w:type="first" r:id="rId14"/>
      <w:pgSz w:w="11906" w:h="16838" w:code="9"/>
      <w:pgMar w:top="1418" w:right="1701" w:bottom="1191" w:left="1701" w:header="130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04" w:rsidRDefault="00D46C04" w:rsidP="00AE2BB3">
      <w:pPr>
        <w:spacing w:after="0" w:line="240" w:lineRule="auto"/>
      </w:pPr>
      <w:r>
        <w:separator/>
      </w:r>
    </w:p>
  </w:endnote>
  <w:endnote w:type="continuationSeparator" w:id="0">
    <w:p w:rsidR="00D46C04" w:rsidRDefault="00D46C04" w:rsidP="00AE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8B" w:rsidRDefault="005C002F" w:rsidP="003B39E6">
    <w:pPr>
      <w:pStyle w:val="Alatunniste"/>
      <w:tabs>
        <w:tab w:val="left" w:pos="1560"/>
      </w:tabs>
      <w:rPr>
        <w:sz w:val="18"/>
        <w:szCs w:val="18"/>
      </w:rPr>
    </w:pPr>
    <w:r>
      <w:rPr>
        <w:noProof/>
        <w:lang w:eastAsia="fi-FI"/>
      </w:rPr>
      <mc:AlternateContent>
        <mc:Choice Requires="wps">
          <w:drawing>
            <wp:anchor distT="4294967293" distB="4294967293" distL="114300" distR="114300" simplePos="0" relativeHeight="251657216" behindDoc="0" locked="0" layoutInCell="1" allowOverlap="1" wp14:anchorId="2DE99EE0" wp14:editId="7680B82F">
              <wp:simplePos x="0" y="0"/>
              <wp:positionH relativeFrom="margin">
                <wp:posOffset>-635</wp:posOffset>
              </wp:positionH>
              <wp:positionV relativeFrom="paragraph">
                <wp:posOffset>139699</wp:posOffset>
              </wp:positionV>
              <wp:extent cx="5372100" cy="0"/>
              <wp:effectExtent l="0" t="0" r="19050" b="1905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uora yhdysviiva 2" o:spid="_x0000_s1026" style="position:absolute;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05pt,11pt" to="42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" strokecolor="windowText" strokeweight=".5pt">
              <v:stroke joinstyle="miter"/>
              <o:lock v:ext="edit" shapetype="f"/>
              <w10:wrap anchorx="margin"/>
            </v:line>
          </w:pict>
        </mc:Fallback>
      </mc:AlternateContent>
    </w:r>
  </w:p>
  <w:p w:rsidR="008D358B" w:rsidRDefault="008D358B" w:rsidP="003B39E6">
    <w:pPr>
      <w:pStyle w:val="Alatunniste"/>
      <w:tabs>
        <w:tab w:val="left" w:pos="1560"/>
      </w:tabs>
      <w:rPr>
        <w:sz w:val="18"/>
        <w:szCs w:val="18"/>
      </w:rPr>
    </w:pPr>
  </w:p>
  <w:p w:rsidR="003B39E6" w:rsidRDefault="008D358B" w:rsidP="00EE7707">
    <w:pPr>
      <w:pStyle w:val="Alatunniste"/>
      <w:tabs>
        <w:tab w:val="clear" w:pos="4819"/>
        <w:tab w:val="clear" w:pos="9638"/>
        <w:tab w:val="center" w:pos="4252"/>
        <w:tab w:val="right" w:pos="8504"/>
      </w:tabs>
      <w:rPr>
        <w:sz w:val="18"/>
        <w:szCs w:val="18"/>
      </w:rPr>
    </w:pPr>
    <w:r w:rsidRPr="003B39E6">
      <w:rPr>
        <w:sz w:val="18"/>
        <w:szCs w:val="18"/>
      </w:rPr>
      <w:t>VIHDIN KUNTA</w:t>
    </w:r>
    <w:r>
      <w:rPr>
        <w:sz w:val="18"/>
        <w:szCs w:val="18"/>
      </w:rPr>
      <w:tab/>
    </w:r>
    <w:r w:rsidR="00EE7707">
      <w:rPr>
        <w:sz w:val="18"/>
        <w:szCs w:val="18"/>
      </w:rPr>
      <w:tab/>
    </w:r>
    <w:r w:rsidRPr="003B39E6">
      <w:rPr>
        <w:sz w:val="18"/>
        <w:szCs w:val="18"/>
      </w:rPr>
      <w:t>www.vihti.fi</w:t>
    </w:r>
    <w:r w:rsidR="003B39E6" w:rsidRPr="003B39E6">
      <w:rPr>
        <w:sz w:val="18"/>
        <w:szCs w:val="18"/>
      </w:rPr>
      <w:t xml:space="preserve"> </w:t>
    </w:r>
  </w:p>
  <w:p w:rsidR="003B39E6" w:rsidRPr="003B39E6" w:rsidRDefault="003B39E6" w:rsidP="003B39E6">
    <w:pPr>
      <w:pStyle w:val="Alatunniste"/>
      <w:tabs>
        <w:tab w:val="left" w:pos="1560"/>
      </w:tabs>
      <w:rPr>
        <w:sz w:val="18"/>
        <w:szCs w:val="18"/>
      </w:rPr>
    </w:pPr>
    <w:r w:rsidRPr="003B39E6">
      <w:rPr>
        <w:sz w:val="18"/>
        <w:szCs w:val="18"/>
      </w:rPr>
      <w:t>PL 13, 03101 Nummela</w:t>
    </w:r>
    <w:r>
      <w:rPr>
        <w:sz w:val="18"/>
        <w:szCs w:val="18"/>
      </w:rPr>
      <w:t xml:space="preserve"> / </w:t>
    </w:r>
    <w:r w:rsidRPr="003B39E6">
      <w:rPr>
        <w:sz w:val="18"/>
        <w:szCs w:val="18"/>
      </w:rPr>
      <w:t>Asemantie 30, 03100 Nummela</w:t>
    </w:r>
    <w:r w:rsidRPr="003B39E6">
      <w:rPr>
        <w:sz w:val="18"/>
        <w:szCs w:val="18"/>
      </w:rPr>
      <w:tab/>
    </w:r>
    <w:r w:rsidRPr="003B39E6">
      <w:rPr>
        <w:sz w:val="18"/>
        <w:szCs w:val="18"/>
      </w:rPr>
      <w:tab/>
      <w:t xml:space="preserve"> </w:t>
    </w:r>
  </w:p>
  <w:p w:rsidR="003B39E6" w:rsidRPr="003B39E6" w:rsidRDefault="003B39E6" w:rsidP="003B39E6">
    <w:pPr>
      <w:pStyle w:val="Alatunniste"/>
      <w:tabs>
        <w:tab w:val="left" w:pos="1560"/>
      </w:tabs>
      <w:rPr>
        <w:sz w:val="18"/>
        <w:szCs w:val="18"/>
      </w:rPr>
    </w:pPr>
    <w:r w:rsidRPr="003B39E6">
      <w:rPr>
        <w:sz w:val="18"/>
        <w:szCs w:val="18"/>
      </w:rPr>
      <w:t xml:space="preserve">Puhelin: (09) 4258 3000 </w:t>
    </w:r>
  </w:p>
  <w:p w:rsidR="003B39E6" w:rsidRPr="003B39E6" w:rsidRDefault="003B39E6" w:rsidP="003B39E6">
    <w:pPr>
      <w:pStyle w:val="Alatunniste"/>
      <w:tabs>
        <w:tab w:val="left" w:pos="1560"/>
      </w:tabs>
      <w:rPr>
        <w:sz w:val="18"/>
        <w:szCs w:val="18"/>
      </w:rPr>
    </w:pPr>
    <w:r w:rsidRPr="003B39E6">
      <w:rPr>
        <w:sz w:val="18"/>
        <w:szCs w:val="18"/>
      </w:rPr>
      <w:t xml:space="preserve">Telefaksi: (09) 4258 3169 </w:t>
    </w:r>
  </w:p>
  <w:p w:rsidR="00AE2BB3" w:rsidRPr="003B39E6" w:rsidRDefault="003B39E6" w:rsidP="003B39E6">
    <w:pPr>
      <w:pStyle w:val="Alatunniste"/>
      <w:tabs>
        <w:tab w:val="left" w:pos="1560"/>
      </w:tabs>
      <w:rPr>
        <w:sz w:val="18"/>
        <w:szCs w:val="18"/>
      </w:rPr>
    </w:pPr>
    <w:r w:rsidRPr="003B39E6">
      <w:rPr>
        <w:sz w:val="18"/>
        <w:szCs w:val="18"/>
      </w:rPr>
      <w:t>Sähköposti: kunnanvirasto@vihti.fi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04" w:rsidRDefault="00D46C04" w:rsidP="00AE2BB3">
      <w:pPr>
        <w:spacing w:after="0" w:line="240" w:lineRule="auto"/>
      </w:pPr>
      <w:r>
        <w:separator/>
      </w:r>
    </w:p>
  </w:footnote>
  <w:footnote w:type="continuationSeparator" w:id="0">
    <w:p w:rsidR="00D46C04" w:rsidRDefault="00D46C04" w:rsidP="00AE2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B3" w:rsidRDefault="00D46C04">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6016" o:spid="_x0000_s2056" type="#_x0000_t75" style="position:absolute;left:0;text-align:left;margin-left:0;margin-top:0;width:852pt;height:1560pt;z-index:-251657216;mso-position-horizontal:center;mso-position-horizontal-relative:margin;mso-position-vertical:center;mso-position-vertical-relative:margin" o:allowincell="f">
          <v:imagedata r:id="rId1" o:title="Vesileima@2x-100_vaale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8B" w:rsidRDefault="005C002F" w:rsidP="008D358B">
    <w:pPr>
      <w:pStyle w:val="Yltunniste"/>
      <w:jc w:val="right"/>
    </w:pPr>
    <w:r>
      <w:rPr>
        <w:noProof/>
        <w:lang w:eastAsia="fi-FI"/>
      </w:rPr>
      <w:drawing>
        <wp:anchor distT="0" distB="0" distL="114300" distR="114300" simplePos="0" relativeHeight="251656192" behindDoc="0" locked="0" layoutInCell="1" allowOverlap="1" wp14:anchorId="54F19853" wp14:editId="536D9493">
          <wp:simplePos x="0" y="0"/>
          <wp:positionH relativeFrom="column">
            <wp:posOffset>-578485</wp:posOffset>
          </wp:positionH>
          <wp:positionV relativeFrom="page">
            <wp:posOffset>381000</wp:posOffset>
          </wp:positionV>
          <wp:extent cx="1530350" cy="1082675"/>
          <wp:effectExtent l="0" t="0" r="0" b="0"/>
          <wp:wrapSquare wrapText="bothSides"/>
          <wp:docPr id="10"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003">
      <w:t>Sisäilma</w:t>
    </w:r>
    <w:r w:rsidR="006D4A9F">
      <w:t>ryhmän tiedote</w:t>
    </w:r>
  </w:p>
  <w:p w:rsidR="008D358B" w:rsidRDefault="008D358B" w:rsidP="008D358B">
    <w:pPr>
      <w:pStyle w:val="Yltunniste"/>
      <w:jc w:val="right"/>
    </w:pPr>
  </w:p>
  <w:p w:rsidR="008D358B" w:rsidRDefault="008D358B" w:rsidP="008D358B">
    <w:pPr>
      <w:pStyle w:val="Yltunniste"/>
      <w:jc w:val="right"/>
    </w:pPr>
  </w:p>
  <w:p w:rsidR="008D358B" w:rsidRDefault="008D358B" w:rsidP="008D358B">
    <w:pPr>
      <w:pStyle w:val="Yltunniste"/>
      <w:jc w:val="right"/>
    </w:pPr>
  </w:p>
  <w:p w:rsidR="008D358B" w:rsidRDefault="008D358B" w:rsidP="008D358B">
    <w:pPr>
      <w:pStyle w:val="Yltunnis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B3" w:rsidRDefault="00D46C04">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6015" o:spid="_x0000_s2055" type="#_x0000_t75" style="position:absolute;left:0;text-align:left;margin-left:0;margin-top:0;width:852pt;height:1560pt;z-index:-251658240;mso-position-horizontal:center;mso-position-horizontal-relative:margin;mso-position-vertical:center;mso-position-vertical-relative:margin" o:allowincell="f">
          <v:imagedata r:id="rId1" o:title="Vesileima@2x-100_vaale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50D0"/>
    <w:multiLevelType w:val="hybridMultilevel"/>
    <w:tmpl w:val="459A8DAC"/>
    <w:lvl w:ilvl="0" w:tplc="07C43F6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nsid w:val="2DD45111"/>
    <w:multiLevelType w:val="hybridMultilevel"/>
    <w:tmpl w:val="95B48B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58E351F"/>
    <w:multiLevelType w:val="hybridMultilevel"/>
    <w:tmpl w:val="876A7F0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nsid w:val="37DF231C"/>
    <w:multiLevelType w:val="multilevel"/>
    <w:tmpl w:val="7BEEBD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nsid w:val="4BFE25FE"/>
    <w:multiLevelType w:val="hybridMultilevel"/>
    <w:tmpl w:val="188282FE"/>
    <w:lvl w:ilvl="0" w:tplc="3D9E4E02">
      <w:start w:val="1"/>
      <w:numFmt w:val="decimal"/>
      <w:lvlText w:val="%1."/>
      <w:lvlJc w:val="left"/>
      <w:pPr>
        <w:ind w:left="1008" w:hanging="360"/>
      </w:pPr>
      <w:rPr>
        <w:rFonts w:hint="default"/>
      </w:rPr>
    </w:lvl>
    <w:lvl w:ilvl="1" w:tplc="040B0019" w:tentative="1">
      <w:start w:val="1"/>
      <w:numFmt w:val="lowerLetter"/>
      <w:lvlText w:val="%2."/>
      <w:lvlJc w:val="left"/>
      <w:pPr>
        <w:ind w:left="1728" w:hanging="360"/>
      </w:pPr>
    </w:lvl>
    <w:lvl w:ilvl="2" w:tplc="040B001B" w:tentative="1">
      <w:start w:val="1"/>
      <w:numFmt w:val="lowerRoman"/>
      <w:lvlText w:val="%3."/>
      <w:lvlJc w:val="right"/>
      <w:pPr>
        <w:ind w:left="2448" w:hanging="180"/>
      </w:pPr>
    </w:lvl>
    <w:lvl w:ilvl="3" w:tplc="040B000F" w:tentative="1">
      <w:start w:val="1"/>
      <w:numFmt w:val="decimal"/>
      <w:lvlText w:val="%4."/>
      <w:lvlJc w:val="left"/>
      <w:pPr>
        <w:ind w:left="3168" w:hanging="360"/>
      </w:pPr>
    </w:lvl>
    <w:lvl w:ilvl="4" w:tplc="040B0019" w:tentative="1">
      <w:start w:val="1"/>
      <w:numFmt w:val="lowerLetter"/>
      <w:lvlText w:val="%5."/>
      <w:lvlJc w:val="left"/>
      <w:pPr>
        <w:ind w:left="3888" w:hanging="360"/>
      </w:pPr>
    </w:lvl>
    <w:lvl w:ilvl="5" w:tplc="040B001B" w:tentative="1">
      <w:start w:val="1"/>
      <w:numFmt w:val="lowerRoman"/>
      <w:lvlText w:val="%6."/>
      <w:lvlJc w:val="right"/>
      <w:pPr>
        <w:ind w:left="4608" w:hanging="180"/>
      </w:pPr>
    </w:lvl>
    <w:lvl w:ilvl="6" w:tplc="040B000F" w:tentative="1">
      <w:start w:val="1"/>
      <w:numFmt w:val="decimal"/>
      <w:lvlText w:val="%7."/>
      <w:lvlJc w:val="left"/>
      <w:pPr>
        <w:ind w:left="5328" w:hanging="360"/>
      </w:pPr>
    </w:lvl>
    <w:lvl w:ilvl="7" w:tplc="040B0019" w:tentative="1">
      <w:start w:val="1"/>
      <w:numFmt w:val="lowerLetter"/>
      <w:lvlText w:val="%8."/>
      <w:lvlJc w:val="left"/>
      <w:pPr>
        <w:ind w:left="6048" w:hanging="360"/>
      </w:pPr>
    </w:lvl>
    <w:lvl w:ilvl="8" w:tplc="040B001B" w:tentative="1">
      <w:start w:val="1"/>
      <w:numFmt w:val="lowerRoman"/>
      <w:lvlText w:val="%9."/>
      <w:lvlJc w:val="right"/>
      <w:pPr>
        <w:ind w:left="6768" w:hanging="180"/>
      </w:pPr>
    </w:lvl>
  </w:abstractNum>
  <w:abstractNum w:abstractNumId="5">
    <w:nsid w:val="54DB17EA"/>
    <w:multiLevelType w:val="hybridMultilevel"/>
    <w:tmpl w:val="9208D888"/>
    <w:lvl w:ilvl="0" w:tplc="5EBA59BA">
      <w:start w:val="1"/>
      <w:numFmt w:val="bullet"/>
      <w:lvlText w:val="-"/>
      <w:lvlJc w:val="left"/>
      <w:pPr>
        <w:ind w:left="1080" w:hanging="360"/>
      </w:pPr>
      <w:rPr>
        <w:rFonts w:ascii="Calibri" w:eastAsia="Calibri" w:hAnsi="Calibr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75520E53"/>
    <w:multiLevelType w:val="hybridMultilevel"/>
    <w:tmpl w:val="37C62178"/>
    <w:lvl w:ilvl="0" w:tplc="040B000F">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76EE47E9"/>
    <w:multiLevelType w:val="multilevel"/>
    <w:tmpl w:val="0A6AF5BA"/>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9F"/>
    <w:rsid w:val="000206D8"/>
    <w:rsid w:val="00036D3F"/>
    <w:rsid w:val="000765D9"/>
    <w:rsid w:val="000811D7"/>
    <w:rsid w:val="00091B75"/>
    <w:rsid w:val="000B2B6A"/>
    <w:rsid w:val="000B2E41"/>
    <w:rsid w:val="001457FF"/>
    <w:rsid w:val="001514F8"/>
    <w:rsid w:val="00153DA0"/>
    <w:rsid w:val="001708CF"/>
    <w:rsid w:val="001D21A0"/>
    <w:rsid w:val="001E745F"/>
    <w:rsid w:val="001F02A3"/>
    <w:rsid w:val="001F2DC0"/>
    <w:rsid w:val="00225776"/>
    <w:rsid w:val="002A634A"/>
    <w:rsid w:val="002D04B5"/>
    <w:rsid w:val="0030137D"/>
    <w:rsid w:val="003051B5"/>
    <w:rsid w:val="00311869"/>
    <w:rsid w:val="0032561E"/>
    <w:rsid w:val="00331190"/>
    <w:rsid w:val="00344098"/>
    <w:rsid w:val="003631CB"/>
    <w:rsid w:val="00363CA4"/>
    <w:rsid w:val="003857FA"/>
    <w:rsid w:val="00385E9B"/>
    <w:rsid w:val="003A5B93"/>
    <w:rsid w:val="003A6491"/>
    <w:rsid w:val="003B39E6"/>
    <w:rsid w:val="003B7E1D"/>
    <w:rsid w:val="003C26D0"/>
    <w:rsid w:val="003D12DA"/>
    <w:rsid w:val="003F009D"/>
    <w:rsid w:val="003F3827"/>
    <w:rsid w:val="003F63DE"/>
    <w:rsid w:val="00406FE8"/>
    <w:rsid w:val="0041130F"/>
    <w:rsid w:val="004212ED"/>
    <w:rsid w:val="00426FC8"/>
    <w:rsid w:val="00432282"/>
    <w:rsid w:val="00470A2C"/>
    <w:rsid w:val="0047137C"/>
    <w:rsid w:val="004726E4"/>
    <w:rsid w:val="00495D4B"/>
    <w:rsid w:val="004C0858"/>
    <w:rsid w:val="004C24F6"/>
    <w:rsid w:val="004C697C"/>
    <w:rsid w:val="004E4594"/>
    <w:rsid w:val="004F3946"/>
    <w:rsid w:val="005210D6"/>
    <w:rsid w:val="0054099E"/>
    <w:rsid w:val="00593244"/>
    <w:rsid w:val="005B0B7D"/>
    <w:rsid w:val="005B2F4B"/>
    <w:rsid w:val="005B3C9C"/>
    <w:rsid w:val="005B5D21"/>
    <w:rsid w:val="005C002F"/>
    <w:rsid w:val="005C2393"/>
    <w:rsid w:val="005C7EB8"/>
    <w:rsid w:val="005D031C"/>
    <w:rsid w:val="005D3517"/>
    <w:rsid w:val="005E25F0"/>
    <w:rsid w:val="005E6670"/>
    <w:rsid w:val="00624ED6"/>
    <w:rsid w:val="0065535A"/>
    <w:rsid w:val="0066099E"/>
    <w:rsid w:val="0066716D"/>
    <w:rsid w:val="00673C40"/>
    <w:rsid w:val="006B0074"/>
    <w:rsid w:val="006D209A"/>
    <w:rsid w:val="006D4A9F"/>
    <w:rsid w:val="006D4DCF"/>
    <w:rsid w:val="00706240"/>
    <w:rsid w:val="00736F10"/>
    <w:rsid w:val="00750E11"/>
    <w:rsid w:val="00785DD2"/>
    <w:rsid w:val="0079354D"/>
    <w:rsid w:val="007B37B7"/>
    <w:rsid w:val="007B64DB"/>
    <w:rsid w:val="007C1B6D"/>
    <w:rsid w:val="007D2C7D"/>
    <w:rsid w:val="007D2DD1"/>
    <w:rsid w:val="00823AEB"/>
    <w:rsid w:val="008315E4"/>
    <w:rsid w:val="00840194"/>
    <w:rsid w:val="00877609"/>
    <w:rsid w:val="00894C9D"/>
    <w:rsid w:val="008B7020"/>
    <w:rsid w:val="008C35BF"/>
    <w:rsid w:val="008C6189"/>
    <w:rsid w:val="008D1A6C"/>
    <w:rsid w:val="008D2D1F"/>
    <w:rsid w:val="008D358B"/>
    <w:rsid w:val="008D4FC3"/>
    <w:rsid w:val="008E6051"/>
    <w:rsid w:val="008F24C5"/>
    <w:rsid w:val="008F3DE5"/>
    <w:rsid w:val="008F5C63"/>
    <w:rsid w:val="009054BD"/>
    <w:rsid w:val="00906C0E"/>
    <w:rsid w:val="0092220D"/>
    <w:rsid w:val="00935A5E"/>
    <w:rsid w:val="0095551D"/>
    <w:rsid w:val="0099211A"/>
    <w:rsid w:val="00997003"/>
    <w:rsid w:val="009B62E7"/>
    <w:rsid w:val="009E6C6C"/>
    <w:rsid w:val="009E7AE7"/>
    <w:rsid w:val="009F25DE"/>
    <w:rsid w:val="00A05691"/>
    <w:rsid w:val="00A067FE"/>
    <w:rsid w:val="00A12513"/>
    <w:rsid w:val="00A14549"/>
    <w:rsid w:val="00A37C6D"/>
    <w:rsid w:val="00A40897"/>
    <w:rsid w:val="00A514FB"/>
    <w:rsid w:val="00A57285"/>
    <w:rsid w:val="00A60025"/>
    <w:rsid w:val="00A61F82"/>
    <w:rsid w:val="00AB1770"/>
    <w:rsid w:val="00AB34A2"/>
    <w:rsid w:val="00AC26A6"/>
    <w:rsid w:val="00AC57A3"/>
    <w:rsid w:val="00AC57CE"/>
    <w:rsid w:val="00AD47D2"/>
    <w:rsid w:val="00AE1F1A"/>
    <w:rsid w:val="00AE2BB3"/>
    <w:rsid w:val="00AF6865"/>
    <w:rsid w:val="00B27166"/>
    <w:rsid w:val="00B5548E"/>
    <w:rsid w:val="00B57478"/>
    <w:rsid w:val="00B63841"/>
    <w:rsid w:val="00B761F0"/>
    <w:rsid w:val="00B80BC3"/>
    <w:rsid w:val="00BA1EB0"/>
    <w:rsid w:val="00BA51AF"/>
    <w:rsid w:val="00BC4590"/>
    <w:rsid w:val="00BD4168"/>
    <w:rsid w:val="00BE411F"/>
    <w:rsid w:val="00BE5A3B"/>
    <w:rsid w:val="00BE7921"/>
    <w:rsid w:val="00C23176"/>
    <w:rsid w:val="00C26B8A"/>
    <w:rsid w:val="00C32ADA"/>
    <w:rsid w:val="00C6218E"/>
    <w:rsid w:val="00C8094B"/>
    <w:rsid w:val="00CA36BF"/>
    <w:rsid w:val="00CA5DC6"/>
    <w:rsid w:val="00CB7023"/>
    <w:rsid w:val="00D0366D"/>
    <w:rsid w:val="00D24F85"/>
    <w:rsid w:val="00D410CB"/>
    <w:rsid w:val="00D46C04"/>
    <w:rsid w:val="00D76FB4"/>
    <w:rsid w:val="00DA7AF4"/>
    <w:rsid w:val="00DE1D27"/>
    <w:rsid w:val="00DF157B"/>
    <w:rsid w:val="00E15711"/>
    <w:rsid w:val="00E303BB"/>
    <w:rsid w:val="00E545C3"/>
    <w:rsid w:val="00E61C4D"/>
    <w:rsid w:val="00E76556"/>
    <w:rsid w:val="00E772CC"/>
    <w:rsid w:val="00E853E2"/>
    <w:rsid w:val="00EB50E6"/>
    <w:rsid w:val="00EC0DA1"/>
    <w:rsid w:val="00EE7707"/>
    <w:rsid w:val="00F047A7"/>
    <w:rsid w:val="00F04B52"/>
    <w:rsid w:val="00F17BB5"/>
    <w:rsid w:val="00F27FFE"/>
    <w:rsid w:val="00F32E9D"/>
    <w:rsid w:val="00F61D28"/>
    <w:rsid w:val="00F72F7E"/>
    <w:rsid w:val="00F919A8"/>
    <w:rsid w:val="00FA79A6"/>
    <w:rsid w:val="00FB112A"/>
    <w:rsid w:val="00FB2E53"/>
    <w:rsid w:val="00FC57A7"/>
    <w:rsid w:val="00FD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A14549"/>
    <w:pPr>
      <w:spacing w:after="160" w:line="259" w:lineRule="auto"/>
      <w:jc w:val="both"/>
    </w:pPr>
    <w:rPr>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E2B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E2BB3"/>
  </w:style>
  <w:style w:type="paragraph" w:styleId="Alatunniste">
    <w:name w:val="footer"/>
    <w:basedOn w:val="Normaali"/>
    <w:link w:val="AlatunnisteChar"/>
    <w:uiPriority w:val="99"/>
    <w:unhideWhenUsed/>
    <w:rsid w:val="00AE2B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2BB3"/>
  </w:style>
  <w:style w:type="paragraph" w:styleId="NormaaliWWW">
    <w:name w:val="Normal (Web)"/>
    <w:basedOn w:val="Normaali"/>
    <w:uiPriority w:val="99"/>
    <w:semiHidden/>
    <w:unhideWhenUsed/>
    <w:rsid w:val="00AE2BB3"/>
    <w:pPr>
      <w:spacing w:before="100" w:beforeAutospacing="1" w:after="100" w:afterAutospacing="1" w:line="240" w:lineRule="auto"/>
    </w:pPr>
    <w:rPr>
      <w:rFonts w:ascii="Times New Roman" w:eastAsia="Times New Roman" w:hAnsi="Times New Roman"/>
      <w:sz w:val="24"/>
      <w:szCs w:val="24"/>
      <w:lang w:eastAsia="fi-FI"/>
    </w:rPr>
  </w:style>
  <w:style w:type="paragraph" w:styleId="Otsikko">
    <w:name w:val="Title"/>
    <w:basedOn w:val="Normaali"/>
    <w:next w:val="Normaali"/>
    <w:link w:val="OtsikkoChar"/>
    <w:uiPriority w:val="10"/>
    <w:qFormat/>
    <w:rsid w:val="00A14549"/>
    <w:pPr>
      <w:spacing w:before="120" w:after="120" w:line="240" w:lineRule="auto"/>
      <w:contextualSpacing/>
      <w:jc w:val="left"/>
    </w:pPr>
    <w:rPr>
      <w:rFonts w:eastAsia="Times New Roman" w:cs="Calibri"/>
      <w:b/>
      <w:caps/>
      <w:spacing w:val="-10"/>
      <w:kern w:val="28"/>
      <w:sz w:val="48"/>
      <w:szCs w:val="56"/>
    </w:rPr>
  </w:style>
  <w:style w:type="character" w:customStyle="1" w:styleId="OtsikkoChar">
    <w:name w:val="Otsikko Char"/>
    <w:link w:val="Otsikko"/>
    <w:uiPriority w:val="10"/>
    <w:rsid w:val="00A14549"/>
    <w:rPr>
      <w:rFonts w:ascii="Calibri" w:eastAsia="Times New Roman" w:hAnsi="Calibri" w:cs="Calibri"/>
      <w:b/>
      <w:caps/>
      <w:spacing w:val="-10"/>
      <w:kern w:val="28"/>
      <w:sz w:val="48"/>
      <w:szCs w:val="56"/>
    </w:rPr>
  </w:style>
  <w:style w:type="paragraph" w:styleId="Alaotsikko">
    <w:name w:val="Subtitle"/>
    <w:basedOn w:val="Normaali"/>
    <w:next w:val="Normaali"/>
    <w:link w:val="AlaotsikkoChar"/>
    <w:uiPriority w:val="11"/>
    <w:qFormat/>
    <w:rsid w:val="00A14549"/>
    <w:pPr>
      <w:numPr>
        <w:ilvl w:val="1"/>
      </w:numPr>
    </w:pPr>
    <w:rPr>
      <w:rFonts w:eastAsia="Times New Roman" w:cs="Calibri"/>
      <w:b/>
      <w:caps/>
      <w:color w:val="000000"/>
      <w:sz w:val="28"/>
    </w:rPr>
  </w:style>
  <w:style w:type="character" w:customStyle="1" w:styleId="AlaotsikkoChar">
    <w:name w:val="Alaotsikko Char"/>
    <w:link w:val="Alaotsikko"/>
    <w:uiPriority w:val="11"/>
    <w:rsid w:val="00A14549"/>
    <w:rPr>
      <w:rFonts w:ascii="Calibri" w:eastAsia="Times New Roman" w:hAnsi="Calibri" w:cs="Calibri"/>
      <w:b/>
      <w:caps/>
      <w:color w:val="000000"/>
      <w:sz w:val="28"/>
    </w:rPr>
  </w:style>
  <w:style w:type="character" w:styleId="Hyperlinkki">
    <w:name w:val="Hyperlink"/>
    <w:basedOn w:val="Kappaleenoletusfontti"/>
    <w:uiPriority w:val="99"/>
    <w:unhideWhenUsed/>
    <w:rsid w:val="00997003"/>
    <w:rPr>
      <w:color w:val="0000FF" w:themeColor="hyperlink"/>
      <w:u w:val="single"/>
    </w:rPr>
  </w:style>
  <w:style w:type="paragraph" w:customStyle="1" w:styleId="Default">
    <w:name w:val="Default"/>
    <w:rsid w:val="0065535A"/>
    <w:pPr>
      <w:autoSpaceDE w:val="0"/>
      <w:autoSpaceDN w:val="0"/>
      <w:adjustRightInd w:val="0"/>
    </w:pPr>
    <w:rPr>
      <w:rFonts w:ascii="Century Gothic" w:hAnsi="Century Gothic" w:cs="Century Gothic"/>
      <w:color w:val="000000"/>
      <w:sz w:val="24"/>
      <w:szCs w:val="24"/>
    </w:rPr>
  </w:style>
  <w:style w:type="paragraph" w:styleId="Luettelokappale">
    <w:name w:val="List Paragraph"/>
    <w:basedOn w:val="Normaali"/>
    <w:uiPriority w:val="34"/>
    <w:qFormat/>
    <w:rsid w:val="00426FC8"/>
    <w:pPr>
      <w:ind w:left="720"/>
      <w:contextualSpacing/>
    </w:pPr>
  </w:style>
  <w:style w:type="paragraph" w:styleId="Seliteteksti">
    <w:name w:val="Balloon Text"/>
    <w:basedOn w:val="Normaali"/>
    <w:link w:val="SelitetekstiChar"/>
    <w:uiPriority w:val="99"/>
    <w:semiHidden/>
    <w:unhideWhenUsed/>
    <w:rsid w:val="00EC0DA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C0D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A14549"/>
    <w:pPr>
      <w:spacing w:after="160" w:line="259" w:lineRule="auto"/>
      <w:jc w:val="both"/>
    </w:pPr>
    <w:rPr>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E2B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E2BB3"/>
  </w:style>
  <w:style w:type="paragraph" w:styleId="Alatunniste">
    <w:name w:val="footer"/>
    <w:basedOn w:val="Normaali"/>
    <w:link w:val="AlatunnisteChar"/>
    <w:uiPriority w:val="99"/>
    <w:unhideWhenUsed/>
    <w:rsid w:val="00AE2B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2BB3"/>
  </w:style>
  <w:style w:type="paragraph" w:styleId="NormaaliWWW">
    <w:name w:val="Normal (Web)"/>
    <w:basedOn w:val="Normaali"/>
    <w:uiPriority w:val="99"/>
    <w:semiHidden/>
    <w:unhideWhenUsed/>
    <w:rsid w:val="00AE2BB3"/>
    <w:pPr>
      <w:spacing w:before="100" w:beforeAutospacing="1" w:after="100" w:afterAutospacing="1" w:line="240" w:lineRule="auto"/>
    </w:pPr>
    <w:rPr>
      <w:rFonts w:ascii="Times New Roman" w:eastAsia="Times New Roman" w:hAnsi="Times New Roman"/>
      <w:sz w:val="24"/>
      <w:szCs w:val="24"/>
      <w:lang w:eastAsia="fi-FI"/>
    </w:rPr>
  </w:style>
  <w:style w:type="paragraph" w:styleId="Otsikko">
    <w:name w:val="Title"/>
    <w:basedOn w:val="Normaali"/>
    <w:next w:val="Normaali"/>
    <w:link w:val="OtsikkoChar"/>
    <w:uiPriority w:val="10"/>
    <w:qFormat/>
    <w:rsid w:val="00A14549"/>
    <w:pPr>
      <w:spacing w:before="120" w:after="120" w:line="240" w:lineRule="auto"/>
      <w:contextualSpacing/>
      <w:jc w:val="left"/>
    </w:pPr>
    <w:rPr>
      <w:rFonts w:eastAsia="Times New Roman" w:cs="Calibri"/>
      <w:b/>
      <w:caps/>
      <w:spacing w:val="-10"/>
      <w:kern w:val="28"/>
      <w:sz w:val="48"/>
      <w:szCs w:val="56"/>
    </w:rPr>
  </w:style>
  <w:style w:type="character" w:customStyle="1" w:styleId="OtsikkoChar">
    <w:name w:val="Otsikko Char"/>
    <w:link w:val="Otsikko"/>
    <w:uiPriority w:val="10"/>
    <w:rsid w:val="00A14549"/>
    <w:rPr>
      <w:rFonts w:ascii="Calibri" w:eastAsia="Times New Roman" w:hAnsi="Calibri" w:cs="Calibri"/>
      <w:b/>
      <w:caps/>
      <w:spacing w:val="-10"/>
      <w:kern w:val="28"/>
      <w:sz w:val="48"/>
      <w:szCs w:val="56"/>
    </w:rPr>
  </w:style>
  <w:style w:type="paragraph" w:styleId="Alaotsikko">
    <w:name w:val="Subtitle"/>
    <w:basedOn w:val="Normaali"/>
    <w:next w:val="Normaali"/>
    <w:link w:val="AlaotsikkoChar"/>
    <w:uiPriority w:val="11"/>
    <w:qFormat/>
    <w:rsid w:val="00A14549"/>
    <w:pPr>
      <w:numPr>
        <w:ilvl w:val="1"/>
      </w:numPr>
    </w:pPr>
    <w:rPr>
      <w:rFonts w:eastAsia="Times New Roman" w:cs="Calibri"/>
      <w:b/>
      <w:caps/>
      <w:color w:val="000000"/>
      <w:sz w:val="28"/>
    </w:rPr>
  </w:style>
  <w:style w:type="character" w:customStyle="1" w:styleId="AlaotsikkoChar">
    <w:name w:val="Alaotsikko Char"/>
    <w:link w:val="Alaotsikko"/>
    <w:uiPriority w:val="11"/>
    <w:rsid w:val="00A14549"/>
    <w:rPr>
      <w:rFonts w:ascii="Calibri" w:eastAsia="Times New Roman" w:hAnsi="Calibri" w:cs="Calibri"/>
      <w:b/>
      <w:caps/>
      <w:color w:val="000000"/>
      <w:sz w:val="28"/>
    </w:rPr>
  </w:style>
  <w:style w:type="character" w:styleId="Hyperlinkki">
    <w:name w:val="Hyperlink"/>
    <w:basedOn w:val="Kappaleenoletusfontti"/>
    <w:uiPriority w:val="99"/>
    <w:unhideWhenUsed/>
    <w:rsid w:val="00997003"/>
    <w:rPr>
      <w:color w:val="0000FF" w:themeColor="hyperlink"/>
      <w:u w:val="single"/>
    </w:rPr>
  </w:style>
  <w:style w:type="paragraph" w:customStyle="1" w:styleId="Default">
    <w:name w:val="Default"/>
    <w:rsid w:val="0065535A"/>
    <w:pPr>
      <w:autoSpaceDE w:val="0"/>
      <w:autoSpaceDN w:val="0"/>
      <w:adjustRightInd w:val="0"/>
    </w:pPr>
    <w:rPr>
      <w:rFonts w:ascii="Century Gothic" w:hAnsi="Century Gothic" w:cs="Century Gothic"/>
      <w:color w:val="000000"/>
      <w:sz w:val="24"/>
      <w:szCs w:val="24"/>
    </w:rPr>
  </w:style>
  <w:style w:type="paragraph" w:styleId="Luettelokappale">
    <w:name w:val="List Paragraph"/>
    <w:basedOn w:val="Normaali"/>
    <w:uiPriority w:val="34"/>
    <w:qFormat/>
    <w:rsid w:val="00426FC8"/>
    <w:pPr>
      <w:ind w:left="720"/>
      <w:contextualSpacing/>
    </w:pPr>
  </w:style>
  <w:style w:type="paragraph" w:styleId="Seliteteksti">
    <w:name w:val="Balloon Text"/>
    <w:basedOn w:val="Normaali"/>
    <w:link w:val="SelitetekstiChar"/>
    <w:uiPriority w:val="99"/>
    <w:semiHidden/>
    <w:unhideWhenUsed/>
    <w:rsid w:val="00EC0DA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C0D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364350">
      <w:bodyDiv w:val="1"/>
      <w:marLeft w:val="0"/>
      <w:marRight w:val="0"/>
      <w:marTop w:val="0"/>
      <w:marBottom w:val="0"/>
      <w:divBdr>
        <w:top w:val="none" w:sz="0" w:space="0" w:color="auto"/>
        <w:left w:val="none" w:sz="0" w:space="0" w:color="auto"/>
        <w:bottom w:val="none" w:sz="0" w:space="0" w:color="auto"/>
        <w:right w:val="none" w:sz="0" w:space="0" w:color="auto"/>
      </w:divBdr>
    </w:div>
    <w:div w:id="20494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hti.fi/asuminen-ja-ymparisto/ymparistoterveydenhuolto/sisailma-asia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i.kokkinen@vihti.fi" TargetMode="External"/><Relationship Id="rId4" Type="http://schemas.openxmlformats.org/officeDocument/2006/relationships/settings" Target="settings.xml"/><Relationship Id="rId9" Type="http://schemas.openxmlformats.org/officeDocument/2006/relationships/hyperlink" Target="mailto:kjell.groning@vihti.f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ilander\Desktop\tyhj&#228;%20kirje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tyhjä kirjepohja</Template>
  <TotalTime>19</TotalTime>
  <Pages>1</Pages>
  <Words>763</Words>
  <Characters>6183</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Vihdin kunta</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Silander Anu</dc:creator>
  <cp:lastModifiedBy>Läntinen Kristiina</cp:lastModifiedBy>
  <cp:revision>7</cp:revision>
  <dcterms:created xsi:type="dcterms:W3CDTF">2020-01-14T12:10:00Z</dcterms:created>
  <dcterms:modified xsi:type="dcterms:W3CDTF">2020-01-14T13:09:00Z</dcterms:modified>
</cp:coreProperties>
</file>