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0"/>
        <w:rPr/>
      </w:pPr>
      <w:r>
        <w:rPr>
          <w:rFonts w:eastAsia="Times New Roman"/>
        </w:rPr>
        <w:t xml:space="preserve">Vihdin lukion </w:t>
      </w:r>
      <w:r>
        <w:rPr>
          <w:rFonts w:eastAsia="Times New Roman"/>
        </w:rPr>
        <w:t>toisen ja kolmannen</w:t>
      </w:r>
      <w:r>
        <w:rPr>
          <w:rFonts w:eastAsia="Times New Roman"/>
        </w:rPr>
        <w:t xml:space="preserve"> vuositason oppikirjat lukuvuonna 202</w:t>
      </w:r>
      <w:r>
        <w:rPr>
          <w:rFonts w:eastAsia="Times New Roman"/>
        </w:rPr>
        <w:t>1</w:t>
      </w:r>
      <w:r>
        <w:rPr>
          <w:rFonts w:eastAsia="Times New Roman"/>
        </w:rPr>
        <w:t>–202</w:t>
      </w:r>
      <w:r>
        <w:rPr>
          <w:rFonts w:eastAsia="Times New Roman"/>
        </w:rPr>
        <w:t>2</w:t>
      </w:r>
    </w:p>
    <w:p>
      <w:pPr>
        <w:pStyle w:val="Normal"/>
        <w:rPr>
          <w:rFonts w:ascii="Calibri" w:hAnsi="Calibri" w:eastAsia="Times New Roman" w:asciiTheme="minorHAnsi" w:hAnsiTheme="minorHAnsi"/>
          <w:color w:val="000000"/>
        </w:rPr>
      </w:pPr>
      <w:r>
        <w:rPr/>
      </w:r>
    </w:p>
    <w:p>
      <w:pPr>
        <w:pStyle w:val="ListParagraph"/>
        <w:ind w:hanging="0"/>
        <w:jc w:val="both"/>
        <w:rPr>
          <w:rFonts w:ascii="Calibri" w:hAnsi="Calibri" w:eastAsia="Times New Roman" w:asciiTheme="minorHAnsi" w:hAnsiTheme="minorHAnsi"/>
          <w:color w:val="000000"/>
        </w:rPr>
      </w:pPr>
      <w:r>
        <w:rPr/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ÄIDINKIELI JA KIRJALLISUUS (ÄI)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vÄI 4 Tekstit ja vaikuttaminen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Särmä-oppikirja (Otava, OPS2016) sekä kurssilla erikseen sovittava kaunokirjallinen teos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vÄI 5 Teksti ja konteksti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Särmä-oppikirja (Otava, OPS2016) sekä kurssilla erikseen sovittavat kaunokirjalliset teokset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vÄI 6 Nykykulttuuri ja kertomukset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Särmä-oppikirja (Otava, OPS2016) sekä kurssilla erikseen sovittava kaunokirjallinen teos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vÄI 7: Puhe- ja vuorovaikutustaitojen syventäminen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Särmä Tehtäviä 7 (vain digikirja, 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vÄI 8: Kirjoittamistaitojen syventäminen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Särmä-oppikirja (Otava, OPS2016)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vÄI 9: Lukutaitojen syventäminen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Särmä Tehtäviä 9 (Otava, OPS2016), Särmä-oppikirja (Otava, OPS2016)</w:t>
      </w:r>
    </w:p>
    <w:p>
      <w:pPr>
        <w:pStyle w:val="TextBody"/>
        <w:bidi w:val="0"/>
        <w:spacing w:lineRule="auto" w:line="288" w:before="0" w:after="0"/>
        <w:rPr>
          <w:caps w:val="false"/>
          <w:smallCaps w:val="false"/>
          <w:strike w:val="false"/>
          <w:dstrike w:val="false"/>
          <w:color w:val="000000"/>
          <w:u w:val="none"/>
        </w:rPr>
      </w:pPr>
      <w:r>
        <w:rPr>
          <w:caps w:val="false"/>
          <w:smallCaps w:val="false"/>
          <w:strike w:val="false"/>
          <w:dstrike w:val="false"/>
          <w:color w:val="000000"/>
          <w:u w:val="none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vÄI 10: Abikielioppi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Ääni kielenhuolto (Edita, digi- tai paperikirja)</w:t>
      </w:r>
    </w:p>
    <w:p>
      <w:pPr>
        <w:pStyle w:val="TextBody"/>
        <w:rPr>
          <w:rFonts w:ascii="Calibri" w:hAnsi="Calibri" w:eastAsia="Times New Roman" w:asciiTheme="minorHAnsi" w:hAnsiTheme="minorHAnsi"/>
          <w:color w:val="000000"/>
        </w:rPr>
      </w:pPr>
      <w:r>
        <w:rPr>
          <w:rFonts w:eastAsia="Times New Roman" w:ascii="Calibri" w:hAnsi="Calibri"/>
          <w:color w:val="000000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ENGLANTI (ENA1)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 w:asciiTheme="minorHAnsi" w:hAnsiTheme="minorHAnsi"/>
          <w:bCs/>
          <w:color w:val="000000"/>
        </w:rPr>
        <w:t>Perusopetuksen alakoulussa alkanut vieras kieli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ENA4: Yhteiskunta ja ympäröivä maailma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Insights 4 (Otava) ja Grammar Rules!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ENA5: Tiede ja tulevaisuus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Insights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5 (Otava) ja Grammar Rules!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ENA6: Opiskelu, työ ja toimeentulo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Insights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6 (Otava) ja Grammar Rules!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ENA7: Luonto ja kestävä kehitys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Insights 7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(Otava)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ja Grammar Rules!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ENA8: Puhu ja ymmärrä paremmin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Insights 8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ENA9: Yhteinen maailma ja kansainvälistyminen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Grammar Rules!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ENA10: Ylioppilaskirjoituksiin valmentava kurssi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Abilities (Otava)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RUOTSI (B1)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 w:asciiTheme="minorHAnsi" w:hAnsiTheme="minorHAnsi"/>
          <w:bCs/>
          <w:color w:val="000000"/>
        </w:rPr>
        <w:t>Perusopetuksen yläkoulussa alkanut toinen kotimainen kieli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wRUB14: Monenlaiset elinympäristömme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Fokus kurs 4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wRUB15: Opiskelu- ja työelämää ruotsiksi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Fokus kurs 5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wRUB16: Viesti ja vaikuta puhuen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Fokus kurs 6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wRUB17: Kestävä elämäntapa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Fokus kurs 7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wRUB18: Kulttuurin tekijöitä ja näkijöitä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Precis 7 (Sanomapro)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wRUB110: Ruotsin abikurssi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Abi ruotsi (Otava) (uudistettu painos 2013 (keltainen väri))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wRUB19: Tehokertaus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Opettaja laatii materiaalin ja mahdollisesti Fokus kurs 1-5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RUB110 (1): Tukea ruotsin kielen opiskeluun 1</w:t>
      </w:r>
    </w:p>
    <w:p>
      <w:pPr>
        <w:pStyle w:val="TextBody"/>
        <w:bidi w:val="0"/>
        <w:spacing w:lineRule="auto" w:line="288" w:before="0" w:after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eastAsia="Times New Roman" w:ascii="Calibri" w:hAnsi="Calibri" w:asciiTheme="minorHAnsi" w:hAnsiTheme="minorHAnsi"/>
          <w:b w:val="false"/>
          <w:bCs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OPPIKIRJA: Opettaja laatii materiaalin ja mahdollisesti Fokus 1-2 ja Fokus 3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SAKSA (SAB2)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 w:asciiTheme="minorHAnsi" w:hAnsiTheme="minorHAnsi"/>
          <w:bCs/>
          <w:color w:val="000000"/>
        </w:rPr>
        <w:t>Perusopetuksen yläkoulussa alkanut vieras kieli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SAB23: Hyvinvointi ja huolenpito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Magazin.de 5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SAB24:Kulttuuri ja mediat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Magazin.de 6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SAB25: Opiskelu, työ ja tulevaisuus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 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Magazin.de 7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SAB26: Yhteinen maapallomme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Magazin.de 8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SAB27: Kansainvälinen toiminta (3)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Magazin.de 8 (Otava) ABI saksa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SAB28: Viesti puhuen ja kirjoittaen (3)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eastAsia="Times New Roman" w:ascii="Calibri" w:hAnsi="Calibri" w:asciiTheme="minorHAnsi" w:hAnsiTheme="minorHAns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rFonts w:eastAsia="Times New Roman" w:ascii="Calibri" w:hAnsi="Calibri" w:asciiTheme="minorHAnsi" w:hAnsiTheme="minorHAnsi"/>
          <w:b w:val="false"/>
          <w:bCs/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eastAsia="Times New Roman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ABI saksa (Otava)</w:t>
      </w:r>
    </w:p>
    <w:p>
      <w:pPr>
        <w:pStyle w:val="Normal"/>
        <w:jc w:val="both"/>
        <w:rPr>
          <w:rFonts w:ascii="Calibri" w:hAnsi="Calibri" w:eastAsia="Times New Roman" w:asciiTheme="minorHAnsi" w:hAnsiTheme="minorHAnsi"/>
          <w:color w:val="000000"/>
        </w:rPr>
      </w:pPr>
      <w:r>
        <w:rPr>
          <w:rFonts w:eastAsia="Times New Roman" w:ascii="Calibri" w:hAnsi="Calibri"/>
          <w:color w:val="000000"/>
        </w:rPr>
      </w:r>
    </w:p>
    <w:p>
      <w:pPr>
        <w:pStyle w:val="Normal"/>
        <w:jc w:val="both"/>
        <w:rPr>
          <w:rFonts w:ascii="Calibri" w:hAnsi="Calibri" w:eastAsia="Times New Roman" w:asciiTheme="minorHAnsi" w:hAnsiTheme="minorHAnsi"/>
          <w:b/>
          <w:b/>
          <w:bCs/>
          <w:color w:val="000000"/>
        </w:rPr>
      </w:pPr>
      <w:r>
        <w:rPr>
          <w:rFonts w:eastAsia="Times New Roman" w:ascii="Calibri" w:hAnsi="Calibri"/>
          <w:b/>
          <w:bCs/>
          <w:color w:val="000000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SAKSA (SAB3)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 w:asciiTheme="minorHAnsi" w:hAnsiTheme="minorHAnsi"/>
          <w:bCs/>
          <w:color w:val="000000"/>
        </w:rPr>
        <w:t>Lukiossa alkava kieli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SAB35: Hyvinvointi ja huolenpito(2)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Magazin.de 5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SAB36: Kulttuuri ja mediat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Magazin.de 6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SAB37: Opiskelu, työ ja tulevaisuus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Magazin.de 7 ( 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SAB38: Yhteinen maapallomme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Magazin.de 8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SAB39:Tiede ja tekniikka (3)</w:t>
      </w:r>
    </w:p>
    <w:p>
      <w:pPr>
        <w:pStyle w:val="TextBody"/>
        <w:bidi w:val="0"/>
        <w:spacing w:lineRule="auto" w:line="288" w:before="0" w:after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 : Magazin.de 8 (Otava) , ABI saksa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SAB313: Viesti puhuen ja kirjoittaen (3)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eastAsia="Times New Roman" w:ascii="Calibri" w:hAnsi="Calibri" w:asciiTheme="minorHAnsi" w:hAnsiTheme="minorHAns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rFonts w:eastAsia="Times New Roman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ABI saksa (Otava)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RANSKA (RAB2)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 w:asciiTheme="minorHAnsi" w:hAnsiTheme="minorHAnsi"/>
          <w:bCs/>
          <w:color w:val="000000"/>
        </w:rPr>
        <w:t>Perusopetuksen yläkoulussa alkanut vieras kieli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RAB23: Hyvinvointi ja huolenpito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Jaime 2 (Otava) J’aime 3 ( Otava 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RAB24: Kulttuuri ja mediat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J’aime 3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RAB25:opiskelu , työ ja tulevaisuus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J’aime 3 (Otava 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RAB26: Yhteinen maapallomme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J’aime 4 (Otava 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RAB27: Kansainvälinen toiminta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(3)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J’aime 4 (Otava), Ranskan kielioppi- ja harjoitukset (Bärlund – Jokinen, Otava), ABI ranska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RAB28: Viesti puhuen ja kirjoittaen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(3)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eastAsia="Times New Roman" w:ascii="Calibri" w:hAnsi="Calibri" w:asciiTheme="minorHAnsi" w:hAnsiTheme="minorHAns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rFonts w:eastAsia="Times New Roman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J’aime 4 (Otava), Ranskan kielioppi- ja harjoitukset (Bärlund – Jokinen, Otava), ABI ranska (Otava)</w:t>
      </w:r>
    </w:p>
    <w:p>
      <w:pPr>
        <w:pStyle w:val="Normal"/>
        <w:jc w:val="both"/>
        <w:rPr>
          <w:rFonts w:ascii="Calibri" w:hAnsi="Calibri" w:eastAsia="Times New Roman" w:asciiTheme="minorHAnsi" w:hAnsiTheme="minorHAnsi"/>
          <w:i/>
          <w:i/>
          <w:color w:val="000000"/>
        </w:rPr>
      </w:pPr>
      <w:r>
        <w:rPr>
          <w:rFonts w:eastAsia="Times New Roman" w:ascii="Calibri" w:hAnsi="Calibri"/>
          <w:i/>
          <w:color w:val="000000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RANSKA (RAB3)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 w:asciiTheme="minorHAnsi" w:hAnsiTheme="minorHAnsi"/>
          <w:bCs/>
          <w:color w:val="000000"/>
        </w:rPr>
        <w:t>Lukiossa alkava vieras kieli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RAB35 : Hyvinvointi ja huolenpito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J’aime 2 ( Otava ) J’aime 3 ( Otava 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RAB36: Kulttuuri ja mediat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J’aime 3(Otava)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RAB37: Opiskelu, työ ja tulevaisuus (2)</w:t>
      </w:r>
    </w:p>
    <w:p>
      <w:pPr>
        <w:pStyle w:val="TextBody"/>
        <w:bidi w:val="0"/>
        <w:spacing w:lineRule="auto" w:line="288" w:before="0" w:after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 J’aime 4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RAB38: Yhteinen maapallomme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J’aime 4 (Otava), Ranskan kielioppi ja harjoitukset (Bärlund – Jokinen, Otava) ja ABI ranska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RAB39: Tiede ja tekniikka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(3)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J’aime 4 (Otava), Ranskan kielioppi ja harjoitukset (Bärlund – Jokinen, Otava) ja ABI ranska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 xml:space="preserve">RAB313: Viesti puhuen ja kirjoittaen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(3)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eastAsia="Times New Roman" w:ascii="Calibri" w:hAnsi="Calibri" w:asciiTheme="minorHAnsi" w:hAnsiTheme="minorHAns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rFonts w:eastAsia="Times New Roman" w:ascii="Calibri" w:hAnsi="Calibri" w:asciiTheme="minorHAnsi" w:hAnsiTheme="minorHAnsi"/>
          <w:b w:val="false"/>
          <w:bCs/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eastAsia="Times New Roman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Ranskan kielioppi ja harjoitukset (Bärlund – Jokinen, Otava) ja ABI ranska (Otava)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/>
      </w:pPr>
      <w:r>
        <w:rPr>
          <w:rFonts w:eastAsia="Times New Roman"/>
        </w:rPr>
        <w:t>ESPANJA (EAB3)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eastAsia="Times New Roman" w:ascii="Calibri" w:hAnsi="Calibri" w:asciiTheme="minorHAnsi" w:hAnsiTheme="minorHAnsi"/>
          <w:bCs/>
          <w:color w:val="000000"/>
        </w:rPr>
        <w:t>Perusopetuksen yläkoulussa alkanut vieras kieli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rFonts w:ascii="Calibri" w:hAnsi="Calibri" w:eastAsia="Times New Roman" w:asciiTheme="minorHAnsi" w:hAnsiTheme="minorHAnsi"/>
          <w:bCs/>
          <w:color w:val="000000"/>
        </w:rPr>
      </w:pPr>
      <w:r>
        <w:rPr>
          <w:rFonts w:eastAsia="Times New Roman" w:ascii="Calibri" w:hAnsi="Calibri"/>
          <w:bCs/>
          <w:color w:val="000000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wEAB23 (2): Hyvinvointi ja huolenpito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¡Dime! 2 (Otava) uudistettu versio v. 2014 tai myöhempi (keltainen) - ¡Dime! 3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wEAB24 (2): Kulttuuri ja mediat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¡Dime! 3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wEAB25 (2): Opiskelu, työ ja tulevaisuus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¡Dime! 3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wEAB26 (2): Yhteinen maapallomme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¡Dime! 4 (Otava 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wEAB27 (3): Kansainvälinen toiminta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¡Dime! 4 (Otava) + Espanjan kielioppi ja harjoitukset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</w:rPr>
        <w:t>Acierto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wEAB28 (3): Viesti puhuen ja kirjoittaen</w:t>
      </w:r>
    </w:p>
    <w:p>
      <w:pPr>
        <w:pStyle w:val="TextBody"/>
        <w:rPr/>
      </w:pPr>
      <w:r>
        <w:rPr>
          <w:rFonts w:ascii="Calibri;sans-serif" w:hAnsi="Calibri;sans-serif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OPPIKIRJAT: </w:t>
      </w:r>
      <w:r>
        <w:rPr>
          <w:rFonts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Espanjan kielioppi ja harjoitukset </w:t>
      </w:r>
      <w:r>
        <w:rPr>
          <w:rFonts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Acierto (Otava)</w:t>
      </w:r>
      <w:r>
        <w:rPr>
          <w:rFonts w:ascii="Calibri;sans-serif" w:hAnsi="Calibri;sans-serif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+ opettajan materiaali</w:t>
      </w:r>
      <w:r>
        <w:rPr>
          <w:b w:val="false"/>
          <w:bCs w:val="false"/>
          <w:u w:val="none"/>
        </w:rPr>
        <w:t xml:space="preserve"> 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/>
      </w:pPr>
      <w:r>
        <w:rPr>
          <w:rFonts w:eastAsia="Times New Roman"/>
        </w:rPr>
        <w:t>ESPANJA (EAB3)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 w:asciiTheme="minorHAnsi" w:hAnsiTheme="minorHAnsi"/>
          <w:bCs/>
          <w:color w:val="000000"/>
        </w:rPr>
        <w:t>Lukiossa alkava vieras kieli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wEAB35 (2): Hyvinvointi ja huolenpito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¡Dime! 2 (Otava) uudistettu versio v. 2014 tai myöhempi (keltainen) - ¡Dime! 3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wEAB36 (2): Kulttuuri ja mediat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¡Dime! 3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wEAB37 (2) (3): Opiskelu, työ ja tulevaisuus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¡Dime! 3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wEAB38 (2) (3): Yhteinen maapallomme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¡Dime! 4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wEAB39 (3): Abikurssi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opettajan jakama materiaali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ja ¡Dime! 4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wEAB312 (3): Kansainvälinen toiminta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¡Dime! 4 (Otava) + Espanjan kielioppi ja harjoitukset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</w:rPr>
        <w:t>Acierto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wEAB313 (3): Viesti puhuen ja kirjoittaen</w:t>
      </w:r>
    </w:p>
    <w:p>
      <w:pPr>
        <w:pStyle w:val="TextBody"/>
        <w:rPr/>
      </w:pPr>
      <w:r>
        <w:rPr>
          <w:rFonts w:eastAsia="Times New Roman" w:ascii="Calibri" w:hAnsi="Calibri" w:asciiTheme="minorHAnsi" w:hAnsiTheme="minorHAns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OPPIKIRJAT: </w:t>
      </w:r>
      <w:r>
        <w:rPr>
          <w:rFonts w:eastAsia="Times New Roman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Espanjan kielioppi ja harjoitukset </w:t>
      </w:r>
      <w:r>
        <w:rPr>
          <w:rFonts w:eastAsia="Times New Roman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2"/>
          <w:u w:val="none"/>
          <w:effect w:val="none"/>
        </w:rPr>
        <w:t>Acierto (Otava)</w:t>
      </w:r>
      <w:r>
        <w:rPr>
          <w:rFonts w:eastAsia="Times New Roman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</w:rPr>
        <w:t xml:space="preserve"> + opettajan materiaali</w:t>
      </w:r>
      <w:r>
        <w:rPr>
          <w:b w:val="false"/>
          <w:bCs w:val="false"/>
          <w:u w:val="none"/>
        </w:rPr>
        <w:t xml:space="preserve"> 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VENÄJÄ (VEB3)</w:t>
      </w:r>
    </w:p>
    <w:p>
      <w:pPr>
        <w:pStyle w:val="ListParagraph"/>
        <w:numPr>
          <w:ilvl w:val="0"/>
          <w:numId w:val="1"/>
        </w:numPr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 w:asciiTheme="minorHAnsi" w:hAnsiTheme="minorHAnsi"/>
          <w:bCs/>
          <w:color w:val="000000"/>
        </w:rPr>
        <w:t>Lukiossa alkava vieras kieli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VEB34: Monenlaista elämää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Ponjatno 2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VEB35: Hyvinvointi ja huolenpito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Ponjatno 2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VEB36: Kulttuuri ja mediat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Ponjatno 2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VEB37: Opiskelu, työ ja tulevaisuus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Ponjatno 3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VEB38: Yhteinen maapallomme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eastAsia="Times New Roman" w:cs="Calibri;sans-serif" w:ascii="Calibri;sans-serif" w:hAnsi="Calibri;sans-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rFonts w:eastAsia="Times New Roman" w:cs="Calibri;sans-serif" w:ascii="Calibri;sans-serif" w:hAnsi="Calibri;sans-serif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Ponjatno 3 (Otava)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MATEMATIIKKA, pitkä oppimäärä (MAA) </w:t>
      </w:r>
    </w:p>
    <w:p>
      <w:pPr>
        <w:pStyle w:val="TextBody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Calibri;sans-serif" w:hAnsi="Calibri;sans-serif" w:cs="Calibri;sans-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eastAsia="Times New Roman" w:cs="Calibri;sans-serif" w:ascii="Calibri" w:hAnsi="Calibri" w:asciiTheme="minorHAnsi" w:hAnsiTheme="minorHAnsi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Huom! Kaikilla kursseilla MAOL-taulukot tai MAOL-digitaulukot, tarkemmat tiedot ilmoitetaan myöhemmin.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MAA6: Derivaatta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Juuri 6 – Derivaatta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MAA7: Trigonometriset funktiot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Juuri 7 – Trigonometriset funktiot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MAA8: Juuri- ja logaritmifunktiot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Juuri 8 – Juuri- ja logaritmifunktiot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MAA9: Integraalilaskenta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Juuri 9 – Integraalilaskenta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MAA10: Todennäköisyys ja tilastot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Juuri 10 – Todennäköisyys ja tilastot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MAA11: Lukuteoria ja todistaminen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Tekijä, pitkä matematiikka 11 – Lukuteoria ja todistaminen (Sanoma 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MAA12: Algoritmit matematiikassa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Juuri 12 – Algoritmit matematiikassa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MAA13: Differentiaali- ja integraalilaskennan jatkokurssi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Juuri 13 – Differentiaali- ja integraalilaskennan jatkokurssi (Sanoma 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MAA14: Pitkän matematiikan kertauskurssi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Ilmoitetaan myöhemmin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MAA15: Talousmatematiikka (=MAB6)</w:t>
      </w:r>
    </w:p>
    <w:p>
      <w:pPr>
        <w:pStyle w:val="TextBody"/>
        <w:bidi w:val="0"/>
        <w:spacing w:lineRule="auto" w:line="288" w:before="0" w:after="0"/>
        <w:rPr/>
      </w:pPr>
      <w:r>
        <w:rPr>
          <w:rFonts w:eastAsia="Times New Roman" w:ascii="Calibri" w:hAnsi="Calibri" w:asciiTheme="minorHAnsi" w:hAnsiTheme="minorHAns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rFonts w:eastAsia="Times New Roman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Huippu 6 – Talousmatematiikka (Otava)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MATEMATIIKKA, lyhyt oppimäärä (MAB) </w:t>
      </w:r>
    </w:p>
    <w:p>
      <w:pPr>
        <w:pStyle w:val="TextBody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Calibri;sans-serif" w:hAnsi="Calibri;sans-serif" w:cs="Calibri;sans-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eastAsia="Times New Roman" w:cs="Calibri;sans-serif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Huom! Kaikilla kursseilla MAOL-taulukot tai MAOL-digitaulukot, tarkemmat tiedot ilmoitetaan myöhemmin.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MAB4: Matemaattisia malleja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Huippu 4 – Matemaattisia malleja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MAB5: Tilastot ja todennäköisyys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Huippu 5 – Tilastot ja todennäköisyys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MAB6: Talousmatematiikka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Huippu 6 – Talousmatematiikka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MAB7: Matemaattinen analyysi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Huippu 7 – Matemaattinen analyysi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MAB8: Tilastot ja todennäköisyys II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Huippu 8 – Tilastot ja todennäköisyys II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MAB9: Lyhyen matematiikan kertauskurssi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Ilmoitetaan myöhemmin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MAB10: Lukuteoria ja todistaminen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Tekijä, pitkä matematiikka 11 – Lukuteoria ja todistaminen (Sanoma Pro)</w:t>
      </w:r>
    </w:p>
    <w:p>
      <w:pPr>
        <w:pStyle w:val="TextBody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FYSIIKKA (FY)</w:t>
      </w:r>
    </w:p>
    <w:p>
      <w:pPr>
        <w:pStyle w:val="TextBody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Calibri;sans-serif" w:hAnsi="Calibri;sans-serif" w:cs="Calibri;sans-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eastAsia="Times New Roman" w:cs="Calibri;sans-serif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Huom! Kaikilla kursseilla MAOL-taulukot tai MAOL-digitaulukot, tarkemmat tiedot ilmoitetaan myöhemmin.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wFY4: Voima ja liike (2)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Fysiikka - FY4 Voima ja liike, (2016 tai uudempi (OPS 2016)), Lehto, Maalampi, Havukainen, Leskinen, SanomaPro)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wFY5: Jaksollinen liike ja aallot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Fysiikka - FY5 Jaksollinen liike ja aallot, (2016 tai uudempi (OPS 2016), Lehto, Maalampi, Havukainen, Leskinen, SanomaPro)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wFY6: Sähkömagnetismi (2)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Fysiikka - FY6 Sähkömagnetismi, (uusin painos 2016 (OPS 2016), Lehto, Maalampi, Havukainen, Leskinen, SanomaPro)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wFY7: Aine ja säteily (3)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Fysiikka - FY7 Aine ja säteily, (uusin painos 2016 (OPS 2016), Lehto, Maalampi, Havukainen, Leskinen, SanomaPro)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wFY8: Fysiikan kertauskurssi (3)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 ilmoitetaan FY7 -kurssin aikana.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KEMIA (KE)</w:t>
      </w:r>
    </w:p>
    <w:p>
      <w:pPr>
        <w:pStyle w:val="TextBody"/>
        <w:numPr>
          <w:ilvl w:val="0"/>
          <w:numId w:val="1"/>
        </w:numPr>
        <w:bidi w:val="0"/>
        <w:spacing w:lineRule="auto" w:line="240" w:before="0" w:after="0"/>
        <w:jc w:val="both"/>
        <w:rPr>
          <w:rFonts w:ascii="Calibri;sans-serif" w:hAnsi="Calibri;sans-serif" w:cs="Calibri;sans-serif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eastAsia="Times New Roman" w:cs="Calibri;sans-serif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Huom! Kaikilla kursseilla MAOL-taulukot tai MAOL-digitaulukot, tarkemmat tiedot ilmoitetaan myöhemmin.</w:t>
      </w:r>
    </w:p>
    <w:p>
      <w:pPr>
        <w:pStyle w:val="Normal"/>
        <w:jc w:val="both"/>
        <w:rPr>
          <w:rFonts w:ascii="Calibri" w:hAnsi="Calibri" w:eastAsia="Times New Roman" w:asciiTheme="minorHAnsi" w:hAnsiTheme="minorHAnsi"/>
          <w:b/>
          <w:b/>
          <w:bCs/>
          <w:color w:val="000000"/>
        </w:rPr>
      </w:pPr>
      <w:r>
        <w:rPr>
          <w:rFonts w:eastAsia="Times New Roman" w:ascii="Calibri" w:hAnsi="Calibri"/>
          <w:b/>
          <w:bCs/>
          <w:color w:val="000000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wKE3 (2): Reaktiot ja energia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Mooli 3 – Reaktiot ja energia (uusin painos, 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wKE4 (2): Materiaalit ja teknologia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Mooli 4 – Metallit ja materiaalit (uusin painos, 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wKE5 (2): Reaktiot ja tasapaino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Mooli 5 – Reaktiot ja tasapaino (uusin painos, 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wKE6 (3): Kemian kertauskurssi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(suositellaan hankittavaksi) Mooli Kertaus (uusin painos, Otava)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BIOLOGIA (BI)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wBI3: Solu ja perinnöllisyys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BIOS 3 – Solu ja perinnöllisyys (SanomaPro)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wBI4: Ihmisen biologia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BIOS 4 – Ihmisen biologia (SanomaPro)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wBI5: Biologian sovellukset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BIOS 5 – Biologian sovellukset (SanomaPro)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wBI6: Biologian kertauskurssi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eastAsia="Times New Roman" w:ascii="Calibri" w:hAnsi="Calibri" w:asciiTheme="minorHAnsi" w:hAnsiTheme="minorHAns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rFonts w:eastAsia="Times New Roman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suositellaan hankittavaksi (digi, lisenssi on voimassa vuoden ostohetkestä, SanomaPro) </w:t>
      </w:r>
      <w:hyperlink r:id="rId2">
        <w:r>
          <w:rPr>
            <w:rStyle w:val="InternetLink"/>
            <w:rFonts w:eastAsia="Times New Roman" w:ascii="Calibri" w:hAnsi="Calibri" w:asciiTheme="minorHAnsi" w:hAnsiTheme="minorHAnsi"/>
            <w:b w:val="false"/>
            <w:bCs/>
            <w:i w:val="false"/>
            <w:caps w:val="false"/>
            <w:smallCaps w:val="false"/>
            <w:strike w:val="false"/>
            <w:dstrike w:val="false"/>
            <w:color w:val="1155CC"/>
            <w:sz w:val="24"/>
            <w:u w:val="single"/>
          </w:rPr>
          <w:t>https://tuotteet.sanomapro.fi/bu579784-yo-kertaus-biologia-digikirja.html</w:t>
        </w:r>
      </w:hyperlink>
    </w:p>
    <w:p>
      <w:pPr>
        <w:pStyle w:val="Normal"/>
        <w:jc w:val="both"/>
        <w:rPr>
          <w:rFonts w:ascii="Calibri" w:hAnsi="Calibri" w:eastAsia="Times New Roman" w:asciiTheme="minorHAnsi" w:hAnsiTheme="minorHAnsi"/>
          <w:color w:val="000000"/>
        </w:rPr>
      </w:pPr>
      <w:r>
        <w:rPr>
          <w:rFonts w:eastAsia="Times New Roman" w:ascii="Calibri" w:hAnsi="Calibri"/>
          <w:color w:val="000000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MAANTIEDE (GE)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wGE2 (1 tai 2): Sininen planeetta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2 vt. Manner 2 - Sininen planeetta (Otava), 1 vt Manner 2 - Sininen planeetta (Otava, digi)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/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 xml:space="preserve">wGE3: </w:t>
      </w: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highlight w:val="white"/>
          <w:u w:val="single"/>
        </w:rPr>
        <w:t>Yhteinen maailma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Manner 3 - Yhteinen maailma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wGE4: Geomedia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Manner 4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–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Geomedia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wGE5: Maantieteen kertauskurssi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eastAsia="Times New Roman" w:ascii="Calibri" w:hAnsi="Calibri" w:asciiTheme="minorHAnsi" w:hAnsiTheme="minorHAns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OPPIKIRJA:</w:t>
      </w:r>
      <w:r>
        <w:rPr>
          <w:rFonts w:eastAsia="Times New Roman" w:ascii="Calibri" w:hAnsi="Calibri" w:asciiTheme="minorHAnsi" w:hAnsiTheme="minorHAnsi"/>
          <w:b w:val="false"/>
          <w:bCs/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eastAsia="Times New Roman"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ei oppikirjaa / ilmoitetaan myöhemmin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HISTORIA (HI)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HI2: Kansainväliset suhteet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Historia ajassa 2 (Sanoma 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HI3: Itsenäisen Suomen historia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Historia ajassa 3 (Sanoma 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/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HI4: Eurooppalaisen maailmankuvan kehitys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Historia ajassa 4 (Sanoma 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/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HI5: Ruotsin itämaasta Suomeksi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Historia ajassa 5 (Sanoma 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HI6: Maailman kulttuurit kohtaavat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Historia ajassa 6 (Sanoma 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HI7: Historian kertauskurssi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OPPIKIRJA: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suositellaan hankittavaksi Abi Historia (Otava)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/>
      </w:pPr>
      <w:r>
        <w:rPr/>
        <w:t>YHTEISKUNTAOPPI (YH)</w:t>
      </w:r>
    </w:p>
    <w:p>
      <w:pPr>
        <w:pStyle w:val="Normal"/>
        <w:rPr>
          <w:rFonts w:ascii="Calibri" w:hAnsi="Calibri" w:eastAsia="Times New Roman" w:asciiTheme="minorHAnsi" w:hAnsiTheme="minorHAnsi"/>
          <w:color w:val="000000"/>
        </w:rPr>
      </w:pPr>
      <w:r>
        <w:rPr>
          <w:rFonts w:eastAsia="Times New Roman" w:ascii="Calibri" w:hAnsi="Calibri"/>
          <w:color w:val="000000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YH2: Taloustieto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Forum 2 - Taloustieto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YH3: Suomi, Eurooppa ja muuttuva maailma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Forum 3 - Suomi, Eurooppa ja muuttuva maailma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YH4: Lakitieto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Forum 4 - Kansalaisen lakitieto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YH5: Yhteiskuntaopin kertauskurssi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ascii="Calibri" w:hAnsi="Calibri" w:asciiTheme="minorHAnsi" w:hAnsiTheme="minorHAnsi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</w:t>
      </w:r>
      <w:r>
        <w:rPr>
          <w:rFonts w:ascii="Calibri" w:hAnsi="Calibri" w:asciiTheme="minorHAnsi" w:hAnsiTheme="minorHAnsi"/>
          <w:b w:val="false"/>
          <w:bCs/>
          <w:i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rFonts w:ascii="Calibri" w:hAnsi="Calibri" w:asciiTheme="minorHAnsi" w:hAnsiTheme="minorHAnsi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suositellaan hankittavaksi Abi Yhteiskuntaoppi (Otava)</w:t>
      </w:r>
    </w:p>
    <w:p>
      <w:pPr>
        <w:pStyle w:val="Normal"/>
        <w:spacing w:before="0" w:after="240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ELÄMÄNKATSOMUSTIETO (ET)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wET3: Yksilö ja yhteisö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Yksilö ja yhteisö (Studeo)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wET4: Kulttuurit katsomuksen muovaajina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Kulttuurit katsomuksen muovaajina (Studeo)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wET5: Katsomusten maailma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Katsomusten maailma (Studeo)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wET6: Teknologia, maailmankatsomukset ja ihmiskunnan tulevaisuus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rFonts w:eastAsia="Times New Roman" w:cs="Calibri;sans-serif" w:ascii="Calibri;sans-serif" w:hAnsi="Calibri;sans-serif"/>
          <w:b/>
          <w:bCs/>
          <w:i w:val="false"/>
          <w:iCs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rFonts w:eastAsia="Times New Roman" w:cs="Calibri;sans-serif" w:ascii="Calibri;sans-serif" w:hAnsi="Calibri;sans-serif"/>
          <w:b w:val="false"/>
          <w:bCs/>
          <w:i w:val="false"/>
          <w:iCs/>
          <w:caps w:val="false"/>
          <w:smallCaps w:val="false"/>
          <w:strike w:val="false"/>
          <w:dstrike w:val="false"/>
          <w:color w:val="000000"/>
          <w:sz w:val="24"/>
          <w:u w:val="none"/>
        </w:rPr>
        <w:t>Teknologia, maailmankatsomukset ja ihmiskunnan tulevaisuus (Studeo)</w:t>
      </w:r>
    </w:p>
    <w:p>
      <w:pPr>
        <w:pStyle w:val="Normal"/>
        <w:jc w:val="both"/>
        <w:rPr>
          <w:rFonts w:ascii="Calibri" w:hAnsi="Calibri" w:eastAsia="Times New Roman" w:asciiTheme="minorHAnsi" w:hAnsiTheme="minorHAnsi"/>
          <w:b/>
          <w:b/>
          <w:bCs/>
          <w:color w:val="000000"/>
        </w:rPr>
      </w:pPr>
      <w:r>
        <w:rPr>
          <w:rFonts w:eastAsia="Times New Roman" w:ascii="Calibri" w:hAnsi="Calibri"/>
          <w:b/>
          <w:bCs/>
          <w:color w:val="000000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/>
      </w:pPr>
      <w:r>
        <w:rPr/>
        <w:t>FILOSOFIA (FI)</w:t>
      </w:r>
    </w:p>
    <w:p>
      <w:pPr>
        <w:pStyle w:val="Normal"/>
        <w:rPr>
          <w:rFonts w:ascii="Calibri" w:hAnsi="Calibri" w:eastAsia="Times New Roman" w:asciiTheme="minorHAnsi" w:hAnsiTheme="minorHAnsi"/>
          <w:color w:val="000000"/>
        </w:rPr>
      </w:pPr>
      <w:r>
        <w:rPr>
          <w:rFonts w:eastAsia="Times New Roman" w:ascii="Calibri" w:hAnsi="Calibri"/>
          <w:color w:val="000000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wFI2: Etiikka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Etiikan haasteet (Atena kustannus, OPS 2016)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wFI3: Yhteiskuntafilosofia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Yhteiskuntafilosofian haasteet (Atena kustannus, OPS 2016)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wFI4: Tieto, tiede ja todellisuus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Tietämisen haasteet (Atena kustannus, OPS 2016)</w:t>
      </w:r>
    </w:p>
    <w:p>
      <w:pPr>
        <w:pStyle w:val="Normal"/>
        <w:spacing w:before="0" w:after="240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Normal"/>
        <w:spacing w:before="0" w:after="240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OPINTO-OHJAUS (OP)</w:t>
      </w:r>
    </w:p>
    <w:p>
      <w:pPr>
        <w:pStyle w:val="Normal"/>
        <w:rPr>
          <w:rFonts w:ascii="Calibri" w:hAnsi="Calibri" w:eastAsia="Times New Roman" w:asciiTheme="minorHAnsi" w:hAnsiTheme="minorHAnsi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/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EVANKELIS-LUTERILAINEN USKONTO (UE)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UE2: Maailmanlaajuinen kristinusko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AAVA Lukion uskonto 2 - Avaa näkökulmia kristinuskoon (Edukustannus)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UE 4: Uskonto suomalaisessa yhteiskunnassa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Verso 4 - Uskonto Suomessa (Sanoma 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UE 5: Uskonto tieteessä, taiteessa ja populaarikulttuurissa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Uusi Arkki 5-6 Uskonto tieteessä, taiteessa ja mediassa (Edita)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UE 6: Uskonto ja media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Uusi Arkki 5-6 Uskonto tieteessä, taiteessa ja mediassa (Edita)</w:t>
      </w:r>
    </w:p>
    <w:p>
      <w:pPr>
        <w:pStyle w:val="TextBody"/>
        <w:rPr>
          <w:rFonts w:ascii="Calibri;sans-serif" w:hAnsi="Calibri;sans-serif" w:eastAsia="Times New Roman" w:cs="Calibri;sans-serif"/>
          <w:b w:val="false"/>
          <w:b w:val="false"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/>
      </w:r>
    </w:p>
    <w:p>
      <w:pPr>
        <w:pStyle w:val="Normal"/>
        <w:rPr>
          <w:rFonts w:ascii="Calibri" w:hAnsi="Calibri" w:eastAsia="Times New Roman" w:asciiTheme="minorHAnsi" w:hAnsiTheme="minorHAnsi"/>
          <w:b/>
          <w:b/>
          <w:bCs/>
          <w:color w:val="000000"/>
        </w:rPr>
      </w:pPr>
      <w:r>
        <w:rPr>
          <w:rFonts w:eastAsia="Times New Roman" w:ascii="Calibri" w:hAnsi="Calibri"/>
          <w:b/>
          <w:bCs/>
          <w:color w:val="000000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ORTODOKSINEN USKONTO (UO)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Normal"/>
        <w:jc w:val="both"/>
        <w:rPr>
          <w:b/>
          <w:b/>
          <w:bCs/>
          <w:u w:val="single"/>
        </w:rPr>
      </w:pPr>
      <w:r>
        <w:rPr>
          <w:rFonts w:eastAsia="Times New Roman" w:ascii="Calibri" w:hAnsi="Calibri" w:asciiTheme="minorHAnsi" w:hAnsiTheme="minorHAnsi"/>
          <w:b/>
          <w:bCs/>
          <w:color w:val="000000"/>
          <w:u w:val="single"/>
        </w:rPr>
        <w:t>UO1: Uskonto ilmiönä – ortodoksisuus, juutalaisuus ja islam</w:t>
      </w:r>
    </w:p>
    <w:p>
      <w:pPr>
        <w:pStyle w:val="Normal"/>
        <w:jc w:val="both"/>
        <w:rPr>
          <w:rFonts w:ascii="Calibri" w:hAnsi="Calibri" w:eastAsia="Times New Roman" w:asciiTheme="minorHAnsi" w:hAnsiTheme="minorHAnsi"/>
          <w:i/>
          <w:i/>
        </w:rPr>
      </w:pPr>
      <w:r>
        <w:rPr>
          <w:rFonts w:eastAsia="Times New Roman" w:ascii="Calibri" w:hAnsi="Calibri" w:asciiTheme="minorHAnsi" w:hAnsiTheme="minorHAnsi"/>
          <w:b/>
          <w:bCs/>
          <w:color w:val="000000"/>
        </w:rPr>
        <w:t>OPPIKIRJA:</w:t>
      </w:r>
      <w:r>
        <w:rPr>
          <w:rFonts w:eastAsia="Times New Roman" w:ascii="Calibri" w:hAnsi="Calibri" w:asciiTheme="minorHAnsi" w:hAnsiTheme="minorHAnsi"/>
          <w:b/>
          <w:bCs/>
          <w:i/>
          <w:color w:val="000000"/>
        </w:rPr>
        <w:t xml:space="preserve"> </w:t>
      </w:r>
      <w:r>
        <w:rPr>
          <w:rFonts w:eastAsia="Times New Roman" w:ascii="Calibri" w:hAnsi="Calibri" w:asciiTheme="minorHAnsi" w:hAnsiTheme="minorHAnsi"/>
          <w:i/>
          <w:color w:val="000000"/>
        </w:rPr>
        <w:t>sovitaan opettajan kanssa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PSYKOLOGIA (PS)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PS3: Tietoa käsittelevä ihminen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OPPIKIRJAT.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Oivallus 3. Psykologiaa lukiolaisille</w:t>
      </w:r>
      <w:r>
        <w:rPr>
          <w:b w:val="false"/>
          <w:caps w:val="false"/>
          <w:smallCaps w:val="false"/>
          <w:strike w:val="false"/>
          <w:dstrike w:val="false"/>
          <w:color w:val="000000"/>
          <w:u w:val="none"/>
        </w:rPr>
        <w:t xml:space="preserve">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PS4: Tunteet, psyykkinen hyvinvointi ja mielenterveys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Oivallus 4. Psykologiaa lukiolaisille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PS5: Persoonallisuus ja mielenterveys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Oivallus 5. Psykologiaa lukiolaisille (Otava)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PS6: Sosiaalinen todellisuus ja psykologinen tutkimus</w:t>
      </w:r>
    </w:p>
    <w:p>
      <w:pPr>
        <w:pStyle w:val="TextBody"/>
        <w:bidi w:val="0"/>
        <w:spacing w:lineRule="auto" w:line="288" w:before="0" w:after="0"/>
        <w:jc w:val="both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OPPIKIRJAT: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Tabletkoulu Sosiaalipsykologia (digikirja)</w:t>
      </w:r>
    </w:p>
    <w:p>
      <w:pPr>
        <w:pStyle w:val="TextBody"/>
        <w:bidi w:val="0"/>
        <w:spacing w:lineRule="auto" w:line="288" w:before="0" w:after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/>
      </w:r>
    </w:p>
    <w:p>
      <w:pPr>
        <w:pStyle w:val="TextBody"/>
        <w:bidi w:val="0"/>
        <w:spacing w:lineRule="auto" w:line="288" w:before="0" w:after="0"/>
        <w:jc w:val="both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PS8: Kertauskurssi</w:t>
      </w:r>
    </w:p>
    <w:p>
      <w:pPr>
        <w:pStyle w:val="TextBody"/>
        <w:bidi w:val="0"/>
        <w:spacing w:lineRule="auto" w:line="288" w:before="0" w:after="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</w:pPr>
      <w:r>
        <w:rPr>
          <w:rFonts w:eastAsia="Times New Roman" w:ascii="Calibri" w:hAnsi="Calibri" w:asciiTheme="minorHAnsi" w:hAnsiTheme="minorHAnsi"/>
          <w:b w:val="false"/>
          <w:bCs/>
          <w:i/>
          <w:caps w:val="false"/>
          <w:smallCaps w:val="false"/>
          <w:strike w:val="false"/>
          <w:dstrike w:val="false"/>
          <w:color w:val="000000"/>
          <w:sz w:val="24"/>
          <w:u w:val="none"/>
        </w:rPr>
        <w:t>OPPIKIRJAT: Ei omaa oppikirjaa, kurssilla käytetään Oivallus 1-5 kirjoja.</w:t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TERVEYSTIETO (TE)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wTE1 : Terveyden perusteet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Terve 1, Terveyden perusteet (SanomaPro)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wTE2: Ihminen, ympäristö ja terveys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Terve 2, Ihminen, ympäristö ja terveys (SanomaPro)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wTE3: Terveyttä tutkimassa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Terve 3, Terveyttä tutkimassa (SanomaPro)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lineRule="auto" w:line="288" w:before="0" w:after="0"/>
        <w:rPr>
          <w:rFonts w:ascii="Calibri;sans-serif" w:hAnsi="Calibri;sans-serif" w:cs="Calibri;sans-serif"/>
          <w:b/>
          <w:b/>
          <w:i w:val="false"/>
          <w:i w:val="false"/>
          <w:caps w:val="false"/>
          <w:smallCaps w:val="false"/>
          <w:color w:val="000000"/>
          <w:sz w:val="24"/>
          <w:u w:val="single"/>
        </w:rPr>
      </w:pPr>
      <w:r>
        <w:rPr>
          <w:rFonts w:cs="Calibri;sans-serif" w:ascii="Calibri;sans-serif" w:hAnsi="Calibri;sans-serif"/>
          <w:b/>
          <w:i w:val="false"/>
          <w:caps w:val="false"/>
          <w:smallCaps w:val="false"/>
          <w:color w:val="000000"/>
          <w:sz w:val="24"/>
          <w:u w:val="single"/>
        </w:rPr>
        <w:t>wTE4: Nuoren fyysinen ja psyykkinen turvallisuus</w:t>
      </w:r>
    </w:p>
    <w:p>
      <w:pPr>
        <w:pStyle w:val="TextBody"/>
        <w:bidi w:val="0"/>
        <w:spacing w:lineRule="auto" w:line="288" w:before="0" w:after="0"/>
        <w:rPr/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 xml:space="preserve">OPPIKIRJA: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</w:rPr>
        <w:t>Ensiapu (Punainen Risti)</w:t>
      </w:r>
    </w:p>
    <w:p>
      <w:pPr>
        <w:pStyle w:val="TextBody"/>
        <w:rPr>
          <w:rFonts w:ascii="Calibri" w:hAnsi="Calibri" w:eastAsia="Times New Roman" w:asciiTheme="minorHAnsi" w:hAnsiTheme="minorHAnsi"/>
          <w:color w:val="000000"/>
        </w:rPr>
      </w:pPr>
      <w:r>
        <w:rPr>
          <w:rFonts w:eastAsia="Times New Roman" w:ascii="Calibri" w:hAnsi="Calibri"/>
          <w:color w:val="000000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/>
      </w:pPr>
      <w:r>
        <w:rPr/>
        <w:t>KUVATAIDE (KU)</w:t>
      </w:r>
    </w:p>
    <w:p>
      <w:pPr>
        <w:pStyle w:val="Normal"/>
        <w:rPr>
          <w:rFonts w:ascii="Calibri" w:hAnsi="Calibri" w:asciiTheme="minorHAnsi" w:hAnsiTheme="minorHAnsi"/>
          <w:bCs/>
          <w:color w:val="000000"/>
        </w:rPr>
      </w:pPr>
      <w:r>
        <w:rPr/>
      </w:r>
    </w:p>
    <w:p>
      <w:pPr>
        <w:pStyle w:val="NormalWeb"/>
        <w:spacing w:beforeAutospacing="0" w:before="0" w:afterAutospacing="0" w:after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>
          <w:rFonts w:eastAsia="Times New Roman"/>
        </w:rPr>
      </w:pPr>
      <w:r>
        <w:rPr>
          <w:rFonts w:eastAsia="Times New Roman"/>
        </w:rPr>
        <w:t>MUSIIKKI (MU)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Normal"/>
        <w:jc w:val="both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 w:asciiTheme="minorHAnsi" w:hAnsiTheme="minorHAnsi"/>
          <w:b/>
          <w:bCs/>
          <w:color w:val="000000"/>
          <w:u w:val="single"/>
        </w:rPr>
        <w:t>MU1: Musiikki ja minä</w:t>
      </w:r>
    </w:p>
    <w:p>
      <w:pPr>
        <w:pStyle w:val="Normal"/>
        <w:jc w:val="both"/>
        <w:rPr>
          <w:rFonts w:ascii="Calibri" w:hAnsi="Calibri" w:eastAsia="Times New Roman" w:asciiTheme="minorHAnsi" w:hAnsiTheme="minorHAnsi"/>
          <w:i/>
          <w:i/>
        </w:rPr>
      </w:pPr>
      <w:r>
        <w:rPr>
          <w:rFonts w:eastAsia="Times New Roman" w:ascii="Calibri" w:hAnsi="Calibri" w:asciiTheme="minorHAnsi" w:hAnsiTheme="minorHAnsi"/>
          <w:b/>
          <w:bCs/>
          <w:color w:val="000000"/>
        </w:rPr>
        <w:t>OPPIKIRJA:</w:t>
      </w:r>
      <w:r>
        <w:rPr>
          <w:rFonts w:eastAsia="Times New Roman" w:ascii="Calibri" w:hAnsi="Calibri" w:asciiTheme="minorHAnsi" w:hAnsiTheme="minorHAnsi"/>
          <w:i/>
          <w:color w:val="000000"/>
        </w:rPr>
        <w:t xml:space="preserve"> Lukion musa 1 - Intro (SanomaPro)</w:t>
      </w:r>
    </w:p>
    <w:p>
      <w:pPr>
        <w:pStyle w:val="Normal"/>
        <w:jc w:val="both"/>
        <w:rPr>
          <w:rFonts w:ascii="Calibri" w:hAnsi="Calibri" w:eastAsia="Times New Roman" w:asciiTheme="minorHAnsi" w:hAnsiTheme="minorHAnsi"/>
          <w:color w:val="000000"/>
        </w:rPr>
      </w:pPr>
      <w:r>
        <w:rPr>
          <w:rFonts w:eastAsia="Times New Roman" w:ascii="Calibri" w:hAnsi="Calibri"/>
          <w:color w:val="000000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/>
      </w:pPr>
      <w:r>
        <w:rPr/>
        <w:t>LIIKUNTA (LI)</w:t>
      </w:r>
    </w:p>
    <w:p>
      <w:pPr>
        <w:pStyle w:val="Normal"/>
        <w:rPr>
          <w:rFonts w:ascii="Calibri" w:hAnsi="Calibri" w:asciiTheme="minorHAnsi" w:hAnsiTheme="minorHAnsi"/>
          <w:bCs/>
          <w:i/>
          <w:i/>
          <w:color w:val="000000"/>
        </w:rPr>
      </w:pPr>
      <w:r>
        <w:rPr/>
      </w:r>
    </w:p>
    <w:p>
      <w:pPr>
        <w:pStyle w:val="Normal"/>
        <w:rPr>
          <w:rFonts w:ascii="Calibri" w:hAnsi="Calibri" w:asciiTheme="minorHAnsi" w:hAnsiTheme="minorHAnsi"/>
          <w:color w:val="000000"/>
        </w:rPr>
      </w:pPr>
      <w:r>
        <w:rPr>
          <w:rFonts w:asciiTheme="minorHAnsi" w:hAnsiTheme="minorHAnsi" w:ascii="Calibri" w:hAnsi="Calibri"/>
          <w:color w:val="000000"/>
        </w:rPr>
      </w:r>
    </w:p>
    <w:p>
      <w:pPr>
        <w:pStyle w:val="Normal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Heading2"/>
        <w:rPr/>
      </w:pPr>
      <w:r>
        <w:rPr>
          <w:rFonts w:eastAsia="Times New Roman"/>
        </w:rPr>
        <w:t>DRAAMA (DR)</w:t>
      </w:r>
    </w:p>
    <w:p>
      <w:pPr>
        <w:pStyle w:val="Normal"/>
        <w:jc w:val="both"/>
        <w:rPr>
          <w:rFonts w:ascii="Calibri" w:hAnsi="Calibri" w:eastAsia="Times New Roman" w:asciiTheme="minorHAnsi" w:hAnsiTheme="minorHAnsi"/>
          <w:color w:val="000000"/>
        </w:rPr>
      </w:pPr>
      <w:r>
        <w:rPr>
          <w:rFonts w:eastAsia="Times New Roman" w:ascii="Calibri" w:hAnsi="Calibri"/>
          <w:color w:val="00000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Heading2"/>
        <w:rPr/>
      </w:pPr>
      <w:r>
        <w:rPr>
          <w:rFonts w:eastAsia="Times New Roman"/>
        </w:rPr>
        <w:t>YRITTÄJYYS (YR)</w:t>
      </w:r>
    </w:p>
    <w:p>
      <w:pPr>
        <w:pStyle w:val="Normal"/>
        <w:rPr>
          <w:rFonts w:ascii="Calibri" w:hAnsi="Calibri" w:eastAsia="Times New Roman" w:asciiTheme="minorHAnsi" w:hAnsiTheme="minorHAnsi"/>
        </w:rPr>
      </w:pPr>
      <w:r>
        <w:rPr>
          <w:rFonts w:eastAsia="Times New Roman" w:ascii="Calibri" w:hAnsi="Calibri"/>
        </w:rPr>
      </w:r>
    </w:p>
    <w:p>
      <w:pPr>
        <w:pStyle w:val="Normal"/>
        <w:jc w:val="both"/>
        <w:rPr>
          <w:rFonts w:ascii="Calibri" w:hAnsi="Calibri" w:eastAsia="Times New Roman" w:asciiTheme="minorHAnsi" w:hAnsiTheme="minorHAnsi"/>
          <w:bCs/>
          <w:i/>
          <w:i/>
          <w:color w:val="000000"/>
        </w:rPr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Calibri">
    <w:altName w:val="sans-serif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libri">
    <w:altName w:val="sans-serif"/>
    <w:charset w:val="01"/>
    <w:family w:val="auto"/>
    <w:pitch w:val="default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 w:val="false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121e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fi-FI" w:eastAsia="fi-FI" w:bidi="ar-SA"/>
    </w:rPr>
  </w:style>
  <w:style w:type="paragraph" w:styleId="Heading1">
    <w:name w:val="Heading 1"/>
    <w:basedOn w:val="Normal"/>
    <w:link w:val="Otsikko1Char"/>
    <w:uiPriority w:val="9"/>
    <w:qFormat/>
    <w:rsid w:val="002e1b0f"/>
    <w:pPr>
      <w:keepNext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32"/>
    </w:rPr>
  </w:style>
  <w:style w:type="paragraph" w:styleId="Heading2">
    <w:name w:val="Heading 2"/>
    <w:basedOn w:val="Normal"/>
    <w:link w:val="Otsikko2Char"/>
    <w:uiPriority w:val="9"/>
    <w:unhideWhenUsed/>
    <w:qFormat/>
    <w:rsid w:val="0070105b"/>
    <w:pPr>
      <w:keepNext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tsikko1Char" w:customStyle="1">
    <w:name w:val="Otsikko 1 Char"/>
    <w:basedOn w:val="DefaultParagraphFont"/>
    <w:link w:val="Otsikko1"/>
    <w:uiPriority w:val="9"/>
    <w:qFormat/>
    <w:rsid w:val="002e1b0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40"/>
      <w:szCs w:val="32"/>
      <w:lang w:eastAsia="fi-FI"/>
    </w:rPr>
  </w:style>
  <w:style w:type="character" w:styleId="Otsikko2Char" w:customStyle="1">
    <w:name w:val="Otsikko 2 Char"/>
    <w:basedOn w:val="DefaultParagraphFont"/>
    <w:link w:val="Otsikko2"/>
    <w:uiPriority w:val="9"/>
    <w:qFormat/>
    <w:rsid w:val="0070105b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  <w:lang w:eastAsia="fi-FI"/>
    </w:rPr>
  </w:style>
  <w:style w:type="character" w:styleId="SelitetekstiChar" w:customStyle="1">
    <w:name w:val="Seliteteksti Char"/>
    <w:basedOn w:val="DefaultParagraphFont"/>
    <w:link w:val="Seliteteksti"/>
    <w:uiPriority w:val="99"/>
    <w:semiHidden/>
    <w:qFormat/>
    <w:rsid w:val="00ec1ae5"/>
    <w:rPr>
      <w:rFonts w:ascii="Segoe UI" w:hAnsi="Segoe UI" w:cs="Segoe UI"/>
      <w:sz w:val="18"/>
      <w:szCs w:val="18"/>
      <w:lang w:eastAsia="fi-FI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ascii="Calibri" w:hAnsi="Calibri"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ascii="Calibri;sans-serif" w:hAnsi="Calibri;sans-serif" w:cs="Symbol"/>
      <w:b w:val="false"/>
      <w:sz w:val="24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ascii="Calibri" w:hAnsi="Calibri"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Calibri;sans-serif" w:hAnsi="Calibri;sans-serif" w:cs="Symbol"/>
      <w:b w:val="false"/>
      <w:sz w:val="24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Otsikko">
    <w:name w:val="Otsikko"/>
    <w:basedOn w:val="Normal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b6532"/>
    <w:pPr>
      <w:spacing w:beforeAutospacing="1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0105b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SelitetekstiChar"/>
    <w:uiPriority w:val="99"/>
    <w:semiHidden/>
    <w:unhideWhenUsed/>
    <w:qFormat/>
    <w:rsid w:val="00ec1ae5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uotteet.sanomapro.fi/bu579784-yo-kertaus-biologia-digikirja.htm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Application>LibreOffice/5.2.5.1$MacOSX_X86_64 LibreOffice_project/0312e1a284a7d50ca85a365c316c7abbf20a4d22</Application>
  <Pages>14</Pages>
  <Words>1672</Words>
  <Characters>11670</Characters>
  <CharactersWithSpaces>13060</CharactersWithSpaces>
  <Paragraphs>304</Paragraphs>
  <Company>Puhti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2018-05-25T04:06:00Z</dcterms:created>
  <dc:creator>Korkeila Antti</dc:creator>
  <dc:description/>
  <dc:language>fi-FI</dc:language>
  <cp:lastModifiedBy/>
  <cp:lastPrinted>2018-05-25T09:45:00Z</cp:lastPrinted>
  <dcterms:modified xsi:type="dcterms:W3CDTF">2021-05-18T13:43:01Z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Puhti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